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031BC" w14:textId="77777777" w:rsidR="00C44FB3" w:rsidRDefault="00C44FB3" w:rsidP="00C44FB3">
      <w:pPr>
        <w:pStyle w:val="Title"/>
        <w:ind w:left="-1418" w:right="-624"/>
        <w:rPr>
          <w:lang w:val="en-NZ"/>
        </w:rPr>
      </w:pPr>
    </w:p>
    <w:p w14:paraId="7340A906" w14:textId="77777777" w:rsidR="00C44FB3" w:rsidRDefault="00C44FB3" w:rsidP="00C44FB3">
      <w:pPr>
        <w:pStyle w:val="Title"/>
        <w:ind w:left="-993" w:right="-624"/>
        <w:jc w:val="left"/>
        <w:rPr>
          <w:lang w:val="en-NZ"/>
        </w:rPr>
      </w:pPr>
      <w:r>
        <w:rPr>
          <w:lang w:val="en-NZ"/>
        </w:rPr>
        <w:t>CLIMATE CHANGE ADAPTATION</w:t>
      </w:r>
    </w:p>
    <w:p w14:paraId="12A14012" w14:textId="77777777" w:rsidR="00C44FB3" w:rsidRDefault="00C44FB3" w:rsidP="00C44FB3">
      <w:pPr>
        <w:pStyle w:val="Title"/>
        <w:ind w:left="-1418" w:right="-624"/>
        <w:rPr>
          <w:lang w:val="en-NZ"/>
        </w:rPr>
      </w:pPr>
    </w:p>
    <w:p w14:paraId="4F23B3CD" w14:textId="31A727A0" w:rsidR="00C44FB3" w:rsidRPr="008B7695" w:rsidRDefault="00C44FB3" w:rsidP="00C44FB3">
      <w:pPr>
        <w:pStyle w:val="Title"/>
        <w:ind w:left="-993" w:right="-624"/>
        <w:jc w:val="left"/>
        <w:rPr>
          <w:rFonts w:ascii="Hand Of Sean (Demo)" w:hAnsi="Hand Of Sean (Demo)"/>
          <w:b w:val="0"/>
          <w:sz w:val="72"/>
          <w:lang w:val="en-NZ"/>
        </w:rPr>
      </w:pPr>
      <w:r w:rsidRPr="008B7695">
        <w:rPr>
          <w:rFonts w:ascii="Hand Of Sean (Demo)" w:hAnsi="Hand Of Sean (Demo)"/>
          <w:b w:val="0"/>
          <w:sz w:val="72"/>
          <w:lang w:val="en-NZ"/>
        </w:rPr>
        <w:t xml:space="preserve">A manual for </w:t>
      </w:r>
      <w:r>
        <w:rPr>
          <w:rFonts w:ascii="Hand Of Sean (Demo)" w:hAnsi="Hand Of Sean (Demo)"/>
          <w:b w:val="0"/>
          <w:sz w:val="72"/>
          <w:lang w:val="en-NZ"/>
        </w:rPr>
        <w:t>trainer</w:t>
      </w:r>
      <w:r w:rsidRPr="008B7695">
        <w:rPr>
          <w:rFonts w:ascii="Hand Of Sean (Demo)" w:hAnsi="Hand Of Sean (Demo)"/>
          <w:b w:val="0"/>
          <w:sz w:val="72"/>
          <w:lang w:val="en-NZ"/>
        </w:rPr>
        <w:t>s</w:t>
      </w:r>
    </w:p>
    <w:p w14:paraId="27B5A155" w14:textId="77777777" w:rsidR="00C44FB3" w:rsidRDefault="00C44FB3" w:rsidP="00C44FB3">
      <w:pPr>
        <w:pStyle w:val="Title"/>
        <w:ind w:left="-1418" w:right="-624"/>
        <w:rPr>
          <w:lang w:val="en-NZ"/>
        </w:rPr>
      </w:pPr>
    </w:p>
    <w:p w14:paraId="7DFAF5E5" w14:textId="77777777" w:rsidR="00C44FB3" w:rsidRDefault="00C44FB3" w:rsidP="00C44FB3">
      <w:pPr>
        <w:pStyle w:val="Title"/>
        <w:ind w:left="-1418" w:right="-624"/>
        <w:rPr>
          <w:lang w:val="en-NZ"/>
        </w:rPr>
      </w:pPr>
    </w:p>
    <w:p w14:paraId="1FB83EFD" w14:textId="77777777" w:rsidR="00C44FB3" w:rsidRDefault="00C44FB3" w:rsidP="00C44FB3">
      <w:pPr>
        <w:pStyle w:val="Title"/>
        <w:ind w:left="-1418" w:right="-624"/>
        <w:rPr>
          <w:lang w:val="en-NZ"/>
        </w:rPr>
      </w:pPr>
    </w:p>
    <w:p w14:paraId="7A553FDB" w14:textId="77777777" w:rsidR="00C44FB3" w:rsidRDefault="00C44FB3" w:rsidP="00C44FB3">
      <w:pPr>
        <w:pStyle w:val="Title"/>
        <w:ind w:left="-1418" w:right="-624"/>
        <w:rPr>
          <w:lang w:val="en-NZ"/>
        </w:rPr>
      </w:pPr>
    </w:p>
    <w:p w14:paraId="337FAD7E" w14:textId="77777777" w:rsidR="00C44FB3" w:rsidRDefault="00C44FB3" w:rsidP="00C44FB3">
      <w:pPr>
        <w:pStyle w:val="Title"/>
        <w:ind w:left="-1418" w:right="-624"/>
        <w:rPr>
          <w:lang w:val="en-NZ"/>
        </w:rPr>
      </w:pPr>
    </w:p>
    <w:p w14:paraId="442F9B35" w14:textId="77777777" w:rsidR="00C44FB3" w:rsidRDefault="00C44FB3" w:rsidP="00C44FB3">
      <w:pPr>
        <w:pStyle w:val="Title"/>
        <w:ind w:left="-1418" w:right="-624"/>
        <w:rPr>
          <w:lang w:val="en-NZ"/>
        </w:rPr>
      </w:pPr>
      <w:r>
        <w:rPr>
          <w:noProof/>
        </w:rPr>
        <w:drawing>
          <wp:inline distT="0" distB="0" distL="0" distR="0" wp14:anchorId="6FEE398D" wp14:editId="2122C784">
            <wp:extent cx="7188402" cy="398032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203737" cy="3988820"/>
                    </a:xfrm>
                    <a:prstGeom prst="rect">
                      <a:avLst/>
                    </a:prstGeom>
                  </pic:spPr>
                </pic:pic>
              </a:graphicData>
            </a:graphic>
          </wp:inline>
        </w:drawing>
      </w:r>
    </w:p>
    <w:p w14:paraId="71621153" w14:textId="77777777" w:rsidR="00C44FB3" w:rsidRDefault="00C44FB3" w:rsidP="00C44FB3">
      <w:pPr>
        <w:pStyle w:val="Title"/>
        <w:ind w:left="-1418" w:right="-624"/>
        <w:rPr>
          <w:lang w:val="en-NZ"/>
        </w:rPr>
      </w:pPr>
    </w:p>
    <w:tbl>
      <w:tblPr>
        <w:tblStyle w:val="TableGrid"/>
        <w:tblpPr w:leftFromText="180" w:rightFromText="180" w:vertAnchor="text" w:horzAnchor="margin" w:tblpXSpec="right" w:tblpY="896"/>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833"/>
      </w:tblGrid>
      <w:tr w:rsidR="00C44FB3" w14:paraId="5164B637" w14:textId="77777777" w:rsidTr="00C44FB3">
        <w:tc>
          <w:tcPr>
            <w:tcW w:w="5098" w:type="dxa"/>
          </w:tcPr>
          <w:p w14:paraId="5A3F8B85" w14:textId="77777777" w:rsidR="00C44FB3" w:rsidRDefault="00C44FB3" w:rsidP="00C44FB3">
            <w:pPr>
              <w:pStyle w:val="Title"/>
              <w:ind w:right="-57"/>
              <w:jc w:val="right"/>
              <w:rPr>
                <w:lang w:val="en-NZ"/>
              </w:rPr>
            </w:pPr>
            <w:r w:rsidRPr="008B7695">
              <w:drawing>
                <wp:inline distT="0" distB="0" distL="0" distR="0" wp14:anchorId="4E4CDF01" wp14:editId="76141136">
                  <wp:extent cx="835751" cy="822649"/>
                  <wp:effectExtent l="0" t="0" r="2540" b="0"/>
                  <wp:docPr id="12" name="Picture 4">
                    <a:extLst xmlns:a="http://schemas.openxmlformats.org/drawingml/2006/main">
                      <a:ext uri="{FF2B5EF4-FFF2-40B4-BE49-F238E27FC236}">
                        <a16:creationId xmlns:a16="http://schemas.microsoft.com/office/drawing/2014/main" id="{91D09AEB-A92E-47D2-84DD-0A35FF7153D8}"/>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91D09AEB-A92E-47D2-84DD-0A35FF7153D8}"/>
                              </a:ext>
                            </a:extLst>
                          </pic:cNvPr>
                          <pic:cNvPicPr/>
                        </pic:nvPicPr>
                        <pic:blipFill>
                          <a:blip r:embed="rId9"/>
                          <a:stretch>
                            <a:fillRect/>
                          </a:stretch>
                        </pic:blipFill>
                        <pic:spPr>
                          <a:xfrm>
                            <a:off x="0" y="0"/>
                            <a:ext cx="853239" cy="839863"/>
                          </a:xfrm>
                          <a:prstGeom prst="rect">
                            <a:avLst/>
                          </a:prstGeom>
                        </pic:spPr>
                      </pic:pic>
                    </a:graphicData>
                  </a:graphic>
                </wp:inline>
              </w:drawing>
            </w:r>
          </w:p>
        </w:tc>
        <w:tc>
          <w:tcPr>
            <w:tcW w:w="3833" w:type="dxa"/>
          </w:tcPr>
          <w:p w14:paraId="52D85C96" w14:textId="77777777" w:rsidR="00C44FB3" w:rsidRDefault="00C44FB3" w:rsidP="00C44FB3">
            <w:pPr>
              <w:pStyle w:val="Title"/>
              <w:ind w:right="-57"/>
              <w:jc w:val="right"/>
              <w:rPr>
                <w:lang w:val="en-NZ"/>
              </w:rPr>
            </w:pPr>
            <w:r w:rsidRPr="008B7695">
              <w:drawing>
                <wp:inline distT="0" distB="0" distL="0" distR="0" wp14:anchorId="7AE53B60" wp14:editId="4723CE55">
                  <wp:extent cx="1351915" cy="822960"/>
                  <wp:effectExtent l="0" t="0" r="635" b="0"/>
                  <wp:docPr id="17" name="Picture 3">
                    <a:extLst xmlns:a="http://schemas.openxmlformats.org/drawingml/2006/main">
                      <a:ext uri="{FF2B5EF4-FFF2-40B4-BE49-F238E27FC236}">
                        <a16:creationId xmlns:a16="http://schemas.microsoft.com/office/drawing/2014/main" id="{BF909163-E329-4AC3-8F58-0769747164FB}"/>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F909163-E329-4AC3-8F58-0769747164FB}"/>
                              </a:ext>
                            </a:extLst>
                          </pic:cNvPr>
                          <pic:cNvPicPr/>
                        </pic:nvPicPr>
                        <pic:blipFill>
                          <a:blip r:embed="rId10"/>
                          <a:stretch>
                            <a:fillRect/>
                          </a:stretch>
                        </pic:blipFill>
                        <pic:spPr>
                          <a:xfrm>
                            <a:off x="0" y="0"/>
                            <a:ext cx="1398608" cy="851384"/>
                          </a:xfrm>
                          <a:prstGeom prst="rect">
                            <a:avLst/>
                          </a:prstGeom>
                        </pic:spPr>
                      </pic:pic>
                    </a:graphicData>
                  </a:graphic>
                </wp:inline>
              </w:drawing>
            </w:r>
          </w:p>
        </w:tc>
      </w:tr>
    </w:tbl>
    <w:p w14:paraId="1FAF4003" w14:textId="77777777" w:rsidR="00C44FB3" w:rsidRDefault="00C44FB3" w:rsidP="00C44FB3">
      <w:pPr>
        <w:pStyle w:val="Title"/>
        <w:tabs>
          <w:tab w:val="left" w:pos="9057"/>
        </w:tabs>
        <w:ind w:left="-1418" w:right="142"/>
        <w:jc w:val="right"/>
        <w:rPr>
          <w:lang w:val="en-NZ"/>
        </w:rPr>
      </w:pPr>
      <w:r>
        <w:rPr>
          <w:lang w:val="en-NZ"/>
        </w:rPr>
        <w:t>Supported by the European Union</w:t>
      </w:r>
    </w:p>
    <w:p w14:paraId="21377960" w14:textId="77777777" w:rsidR="00C44FB3" w:rsidRDefault="00C44FB3" w:rsidP="00C44FB3">
      <w:pPr>
        <w:pStyle w:val="Title"/>
        <w:ind w:right="-284"/>
        <w:rPr>
          <w:lang w:val="en-NZ"/>
        </w:rPr>
        <w:sectPr w:rsidR="00C44FB3" w:rsidSect="00C44FB3">
          <w:headerReference w:type="even" r:id="rId11"/>
          <w:headerReference w:type="default" r:id="rId12"/>
          <w:footerReference w:type="even" r:id="rId13"/>
          <w:footerReference w:type="default" r:id="rId14"/>
          <w:pgSz w:w="11907" w:h="16840" w:code="9"/>
          <w:pgMar w:top="284" w:right="992" w:bottom="1418" w:left="1701" w:header="0" w:footer="0" w:gutter="0"/>
          <w:pgNumType w:start="1"/>
          <w:cols w:space="708"/>
          <w:titlePg/>
          <w:docGrid w:linePitch="360"/>
        </w:sectPr>
      </w:pPr>
    </w:p>
    <w:p w14:paraId="683819E2" w14:textId="77777777" w:rsidR="00C44FB3" w:rsidRDefault="00C44FB3" w:rsidP="00C44FB3">
      <w:pPr>
        <w:rPr>
          <w:lang w:val="en-NZ"/>
        </w:rPr>
      </w:pPr>
    </w:p>
    <w:p w14:paraId="4B45F447" w14:textId="77777777" w:rsidR="00C44FB3" w:rsidRDefault="00C44FB3" w:rsidP="00C44FB3">
      <w:pPr>
        <w:pStyle w:val="Title"/>
        <w:rPr>
          <w:lang w:val="en-NZ"/>
        </w:rPr>
        <w:sectPr w:rsidR="00C44FB3" w:rsidSect="00C44FB3">
          <w:pgSz w:w="11907" w:h="16840" w:code="9"/>
          <w:pgMar w:top="284" w:right="907" w:bottom="1418" w:left="1701" w:header="0" w:footer="0" w:gutter="0"/>
          <w:pgNumType w:start="1"/>
          <w:cols w:space="708"/>
          <w:titlePg/>
          <w:docGrid w:linePitch="360"/>
        </w:sectPr>
      </w:pPr>
    </w:p>
    <w:p w14:paraId="55B92753" w14:textId="77777777" w:rsidR="00C44FB3" w:rsidRDefault="00C44FB3" w:rsidP="00C44FB3">
      <w:pPr>
        <w:tabs>
          <w:tab w:val="left" w:pos="4560"/>
        </w:tabs>
        <w:jc w:val="center"/>
        <w:rPr>
          <w:b/>
          <w:bCs/>
          <w:sz w:val="32"/>
          <w:lang w:val="en-NZ"/>
        </w:rPr>
      </w:pPr>
    </w:p>
    <w:p w14:paraId="3B268BB2" w14:textId="77777777" w:rsidR="00C44FB3" w:rsidRDefault="00C44FB3" w:rsidP="00C44FB3">
      <w:pPr>
        <w:tabs>
          <w:tab w:val="left" w:pos="4560"/>
        </w:tabs>
        <w:jc w:val="center"/>
        <w:rPr>
          <w:b/>
          <w:bCs/>
          <w:sz w:val="32"/>
          <w:lang w:val="en-NZ"/>
        </w:rPr>
      </w:pPr>
    </w:p>
    <w:p w14:paraId="50C9FEC2" w14:textId="77777777" w:rsidR="00C44FB3" w:rsidRDefault="00C44FB3" w:rsidP="00C44FB3">
      <w:pPr>
        <w:tabs>
          <w:tab w:val="left" w:pos="4560"/>
        </w:tabs>
        <w:jc w:val="center"/>
        <w:rPr>
          <w:b/>
          <w:bCs/>
          <w:sz w:val="32"/>
          <w:lang w:val="en-NZ"/>
        </w:rPr>
      </w:pPr>
    </w:p>
    <w:p w14:paraId="703F432C" w14:textId="77777777" w:rsidR="00C44FB3" w:rsidRDefault="00C44FB3" w:rsidP="00C44FB3">
      <w:pPr>
        <w:tabs>
          <w:tab w:val="left" w:pos="4560"/>
        </w:tabs>
        <w:jc w:val="center"/>
        <w:rPr>
          <w:b/>
          <w:bCs/>
          <w:sz w:val="32"/>
          <w:lang w:val="en-NZ"/>
        </w:rPr>
      </w:pPr>
    </w:p>
    <w:p w14:paraId="4600E200" w14:textId="77777777" w:rsidR="00C44FB3" w:rsidRDefault="00C44FB3" w:rsidP="00C44FB3">
      <w:pPr>
        <w:tabs>
          <w:tab w:val="left" w:pos="4560"/>
        </w:tabs>
        <w:jc w:val="center"/>
        <w:rPr>
          <w:b/>
          <w:bCs/>
          <w:sz w:val="32"/>
          <w:lang w:val="en-NZ"/>
        </w:rPr>
      </w:pPr>
    </w:p>
    <w:p w14:paraId="2AEAECF2" w14:textId="77777777" w:rsidR="00C44FB3" w:rsidRDefault="00C44FB3" w:rsidP="00C44FB3">
      <w:pPr>
        <w:tabs>
          <w:tab w:val="left" w:pos="4560"/>
        </w:tabs>
        <w:jc w:val="center"/>
        <w:rPr>
          <w:b/>
          <w:bCs/>
          <w:sz w:val="32"/>
          <w:lang w:val="en-NZ"/>
        </w:rPr>
      </w:pPr>
    </w:p>
    <w:p w14:paraId="1190DCAE" w14:textId="77777777" w:rsidR="00C44FB3" w:rsidRDefault="00C44FB3" w:rsidP="00C44FB3">
      <w:pPr>
        <w:tabs>
          <w:tab w:val="left" w:pos="4560"/>
        </w:tabs>
        <w:jc w:val="center"/>
        <w:rPr>
          <w:b/>
          <w:bCs/>
          <w:sz w:val="32"/>
          <w:lang w:val="en-NZ"/>
        </w:rPr>
      </w:pPr>
    </w:p>
    <w:p w14:paraId="7D6EADBD" w14:textId="77777777" w:rsidR="00C44FB3" w:rsidRDefault="00C44FB3" w:rsidP="00C44FB3">
      <w:pPr>
        <w:tabs>
          <w:tab w:val="left" w:pos="4560"/>
        </w:tabs>
        <w:jc w:val="center"/>
        <w:rPr>
          <w:b/>
          <w:bCs/>
          <w:sz w:val="32"/>
          <w:lang w:val="en-NZ"/>
        </w:rPr>
      </w:pPr>
    </w:p>
    <w:p w14:paraId="1A0C2426" w14:textId="77777777" w:rsidR="00C44FB3" w:rsidRDefault="00C44FB3" w:rsidP="00C44FB3">
      <w:pPr>
        <w:tabs>
          <w:tab w:val="left" w:pos="4560"/>
        </w:tabs>
        <w:jc w:val="center"/>
        <w:rPr>
          <w:b/>
          <w:bCs/>
          <w:sz w:val="32"/>
          <w:lang w:val="en-NZ"/>
        </w:rPr>
      </w:pPr>
    </w:p>
    <w:p w14:paraId="5ED37C47" w14:textId="77777777" w:rsidR="00C44FB3" w:rsidRDefault="00C44FB3" w:rsidP="00C44FB3">
      <w:pPr>
        <w:tabs>
          <w:tab w:val="left" w:pos="4560"/>
        </w:tabs>
        <w:jc w:val="center"/>
        <w:rPr>
          <w:b/>
          <w:bCs/>
          <w:sz w:val="32"/>
          <w:lang w:val="en-NZ"/>
        </w:rPr>
      </w:pPr>
    </w:p>
    <w:p w14:paraId="72538BA7" w14:textId="77777777" w:rsidR="00C44FB3" w:rsidRDefault="00C44FB3" w:rsidP="00C44FB3">
      <w:pPr>
        <w:tabs>
          <w:tab w:val="left" w:pos="4560"/>
        </w:tabs>
        <w:jc w:val="center"/>
        <w:rPr>
          <w:b/>
          <w:bCs/>
          <w:sz w:val="32"/>
          <w:lang w:val="en-NZ"/>
        </w:rPr>
      </w:pPr>
    </w:p>
    <w:p w14:paraId="0A217A09" w14:textId="77777777" w:rsidR="00C44FB3" w:rsidRDefault="00C44FB3" w:rsidP="00C44FB3">
      <w:pPr>
        <w:tabs>
          <w:tab w:val="left" w:pos="4560"/>
        </w:tabs>
        <w:jc w:val="center"/>
        <w:rPr>
          <w:b/>
          <w:bCs/>
          <w:sz w:val="32"/>
          <w:lang w:val="en-NZ"/>
        </w:rPr>
      </w:pPr>
    </w:p>
    <w:p w14:paraId="41536231" w14:textId="77777777" w:rsidR="00C44FB3" w:rsidRDefault="00C44FB3" w:rsidP="00C44FB3">
      <w:pPr>
        <w:tabs>
          <w:tab w:val="left" w:pos="4560"/>
        </w:tabs>
        <w:jc w:val="center"/>
        <w:rPr>
          <w:b/>
          <w:bCs/>
          <w:sz w:val="32"/>
          <w:lang w:val="en-NZ"/>
        </w:rPr>
      </w:pPr>
    </w:p>
    <w:p w14:paraId="36EAD11C" w14:textId="77777777" w:rsidR="00C44FB3" w:rsidRDefault="00C44FB3" w:rsidP="00C44FB3">
      <w:pPr>
        <w:tabs>
          <w:tab w:val="left" w:pos="4560"/>
        </w:tabs>
        <w:jc w:val="center"/>
        <w:rPr>
          <w:b/>
          <w:bCs/>
          <w:sz w:val="32"/>
          <w:lang w:val="en-NZ"/>
        </w:rPr>
      </w:pPr>
    </w:p>
    <w:p w14:paraId="6964FACF" w14:textId="77777777" w:rsidR="00C44FB3" w:rsidRDefault="00C44FB3" w:rsidP="00C44FB3">
      <w:pPr>
        <w:tabs>
          <w:tab w:val="left" w:pos="4560"/>
        </w:tabs>
        <w:jc w:val="center"/>
        <w:rPr>
          <w:b/>
          <w:bCs/>
          <w:sz w:val="32"/>
          <w:lang w:val="en-NZ"/>
        </w:rPr>
      </w:pPr>
    </w:p>
    <w:p w14:paraId="61F6B6A8" w14:textId="77777777" w:rsidR="00C44FB3" w:rsidRDefault="00C44FB3" w:rsidP="00C44FB3">
      <w:pPr>
        <w:tabs>
          <w:tab w:val="left" w:pos="4560"/>
        </w:tabs>
        <w:jc w:val="center"/>
        <w:rPr>
          <w:sz w:val="28"/>
          <w:lang w:val="en-NZ"/>
        </w:rPr>
      </w:pPr>
    </w:p>
    <w:p w14:paraId="50CA349B" w14:textId="77777777" w:rsidR="00C44FB3" w:rsidRDefault="00C44FB3" w:rsidP="00C44FB3">
      <w:pPr>
        <w:tabs>
          <w:tab w:val="left" w:pos="4560"/>
        </w:tabs>
        <w:jc w:val="center"/>
        <w:rPr>
          <w:sz w:val="28"/>
          <w:lang w:val="en-NZ"/>
        </w:rPr>
      </w:pPr>
    </w:p>
    <w:p w14:paraId="7850F586" w14:textId="77777777" w:rsidR="00C44FB3" w:rsidRDefault="00C44FB3" w:rsidP="00C44FB3">
      <w:pPr>
        <w:tabs>
          <w:tab w:val="left" w:pos="4560"/>
        </w:tabs>
        <w:jc w:val="center"/>
        <w:rPr>
          <w:sz w:val="28"/>
          <w:lang w:val="en-NZ"/>
        </w:rPr>
      </w:pPr>
    </w:p>
    <w:p w14:paraId="54E80001" w14:textId="77777777" w:rsidR="00C44FB3" w:rsidRDefault="00C44FB3" w:rsidP="00C44FB3">
      <w:pPr>
        <w:tabs>
          <w:tab w:val="left" w:pos="4560"/>
        </w:tabs>
        <w:jc w:val="center"/>
        <w:rPr>
          <w:sz w:val="28"/>
          <w:lang w:val="en-NZ"/>
        </w:rPr>
      </w:pPr>
    </w:p>
    <w:p w14:paraId="6354F69C" w14:textId="77777777" w:rsidR="00C44FB3" w:rsidRDefault="00C44FB3" w:rsidP="00C44FB3">
      <w:pPr>
        <w:jc w:val="left"/>
        <w:rPr>
          <w:b/>
          <w:sz w:val="32"/>
          <w:lang w:val="en-NZ"/>
        </w:rPr>
      </w:pPr>
      <w:r>
        <w:rPr>
          <w:b/>
          <w:sz w:val="32"/>
          <w:lang w:val="en-NZ"/>
        </w:rPr>
        <w:t>Acknowledgements</w:t>
      </w:r>
    </w:p>
    <w:p w14:paraId="4D85AD1E" w14:textId="77777777" w:rsidR="00C44FB3" w:rsidRDefault="00C44FB3" w:rsidP="00C44FB3">
      <w:pPr>
        <w:jc w:val="left"/>
        <w:rPr>
          <w:b/>
          <w:caps/>
        </w:rPr>
      </w:pPr>
      <w:r>
        <w:rPr>
          <w:b/>
          <w:lang w:val="en-NZ"/>
        </w:rPr>
        <w:t>NARI gratefully acknowledges the generous support of the people of the European Union in the Action - S</w:t>
      </w:r>
      <w:r w:rsidRPr="003E5DA7">
        <w:rPr>
          <w:b/>
        </w:rPr>
        <w:t>trengthening food production capacity and the resilience to drought of vulnerable communities</w:t>
      </w:r>
      <w:r>
        <w:rPr>
          <w:b/>
        </w:rPr>
        <w:t>.</w:t>
      </w:r>
    </w:p>
    <w:p w14:paraId="1C4F27B3" w14:textId="77777777" w:rsidR="00C44FB3" w:rsidRPr="00F8006B" w:rsidRDefault="00C44FB3" w:rsidP="00C44FB3">
      <w:pPr>
        <w:jc w:val="left"/>
        <w:rPr>
          <w:b/>
          <w:lang w:val="en-NZ"/>
        </w:rPr>
      </w:pPr>
      <w:r>
        <w:rPr>
          <w:b/>
          <w:lang w:val="en-NZ"/>
        </w:rPr>
        <w:t xml:space="preserve">Line </w:t>
      </w:r>
      <w:r w:rsidRPr="00F8006B">
        <w:rPr>
          <w:b/>
          <w:lang w:val="en-NZ"/>
        </w:rPr>
        <w:t xml:space="preserve">Art – Takus David, used with permission – </w:t>
      </w:r>
      <w:r>
        <w:rPr>
          <w:b/>
          <w:lang w:val="en-NZ"/>
        </w:rPr>
        <w:t>(</w:t>
      </w:r>
      <w:r w:rsidRPr="00F8006B">
        <w:rPr>
          <w:b/>
          <w:lang w:val="en-NZ"/>
        </w:rPr>
        <w:t>Chris Gard</w:t>
      </w:r>
      <w:r>
        <w:rPr>
          <w:b/>
          <w:lang w:val="en-NZ"/>
        </w:rPr>
        <w:t>).</w:t>
      </w:r>
    </w:p>
    <w:p w14:paraId="23B2C2AA" w14:textId="77777777" w:rsidR="00C44FB3" w:rsidRPr="00F8006B" w:rsidRDefault="00C44FB3" w:rsidP="00C44FB3">
      <w:pPr>
        <w:rPr>
          <w:b/>
          <w:lang w:val="en-NZ"/>
        </w:rPr>
      </w:pPr>
      <w:r>
        <w:rPr>
          <w:noProof/>
          <w:lang w:val="en-NZ"/>
        </w:rPr>
        <w:drawing>
          <wp:anchor distT="0" distB="0" distL="114300" distR="114300" simplePos="0" relativeHeight="251673600" behindDoc="1" locked="0" layoutInCell="1" allowOverlap="1" wp14:anchorId="43AF617B" wp14:editId="3A3B73EA">
            <wp:simplePos x="0" y="0"/>
            <wp:positionH relativeFrom="margin">
              <wp:posOffset>3999865</wp:posOffset>
            </wp:positionH>
            <wp:positionV relativeFrom="paragraph">
              <wp:posOffset>135395</wp:posOffset>
            </wp:positionV>
            <wp:extent cx="1898650" cy="1809750"/>
            <wp:effectExtent l="0" t="0" r="635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skink post paintnet.jpg"/>
                    <pic:cNvPicPr/>
                  </pic:nvPicPr>
                  <pic:blipFill>
                    <a:blip r:embed="rId15">
                      <a:extLst>
                        <a:ext uri="{28A0092B-C50C-407E-A947-70E740481C1C}">
                          <a14:useLocalDpi xmlns:a14="http://schemas.microsoft.com/office/drawing/2010/main" val="0"/>
                        </a:ext>
                      </a:extLst>
                    </a:blip>
                    <a:stretch>
                      <a:fillRect/>
                    </a:stretch>
                  </pic:blipFill>
                  <pic:spPr>
                    <a:xfrm>
                      <a:off x="0" y="0"/>
                      <a:ext cx="1898650" cy="1809750"/>
                    </a:xfrm>
                    <a:prstGeom prst="rect">
                      <a:avLst/>
                    </a:prstGeom>
                  </pic:spPr>
                </pic:pic>
              </a:graphicData>
            </a:graphic>
            <wp14:sizeRelH relativeFrom="margin">
              <wp14:pctWidth>0</wp14:pctWidth>
            </wp14:sizeRelH>
            <wp14:sizeRelV relativeFrom="margin">
              <wp14:pctHeight>0</wp14:pctHeight>
            </wp14:sizeRelV>
          </wp:anchor>
        </w:drawing>
      </w:r>
    </w:p>
    <w:p w14:paraId="1BE2B5EC" w14:textId="77777777" w:rsidR="00C44FB3" w:rsidRDefault="00C44FB3" w:rsidP="00C44FB3">
      <w:pPr>
        <w:rPr>
          <w:lang w:val="en-NZ"/>
        </w:rPr>
      </w:pPr>
    </w:p>
    <w:p w14:paraId="6369E11E" w14:textId="77777777" w:rsidR="00C44FB3" w:rsidRDefault="00C44FB3" w:rsidP="00C44FB3">
      <w:pPr>
        <w:rPr>
          <w:lang w:val="en-NZ"/>
        </w:rPr>
        <w:sectPr w:rsidR="00C44FB3" w:rsidSect="0041593F">
          <w:headerReference w:type="even" r:id="rId16"/>
          <w:headerReference w:type="default" r:id="rId17"/>
          <w:headerReference w:type="first" r:id="rId18"/>
          <w:pgSz w:w="11907" w:h="16840" w:code="9"/>
          <w:pgMar w:top="907" w:right="907" w:bottom="1418" w:left="1701" w:header="720" w:footer="720" w:gutter="0"/>
          <w:pgNumType w:fmt="lowerRoman" w:start="1"/>
          <w:cols w:space="708"/>
          <w:docGrid w:linePitch="360"/>
        </w:sectPr>
      </w:pPr>
    </w:p>
    <w:p w14:paraId="4D350898" w14:textId="77777777" w:rsidR="00903887" w:rsidRDefault="00903887">
      <w:pPr>
        <w:rPr>
          <w:lang w:val="en-NZ"/>
        </w:rPr>
      </w:pPr>
    </w:p>
    <w:p w14:paraId="06978C95" w14:textId="77777777" w:rsidR="00903887" w:rsidRDefault="00903887">
      <w:pPr>
        <w:jc w:val="center"/>
        <w:rPr>
          <w:b/>
          <w:sz w:val="32"/>
          <w:lang w:val="en-NZ"/>
        </w:rPr>
      </w:pPr>
      <w:bookmarkStart w:id="0" w:name="_Toc59471050"/>
      <w:bookmarkStart w:id="1" w:name="_Toc65924844"/>
      <w:r>
        <w:rPr>
          <w:b/>
          <w:sz w:val="32"/>
          <w:lang w:val="en-NZ"/>
        </w:rPr>
        <w:t>Table of Contents</w:t>
      </w:r>
      <w:bookmarkEnd w:id="0"/>
      <w:bookmarkEnd w:id="1"/>
    </w:p>
    <w:p w14:paraId="50715023" w14:textId="4D4A62A0" w:rsidR="007A0B01" w:rsidRDefault="00157C46">
      <w:pPr>
        <w:pStyle w:val="TOC1"/>
        <w:tabs>
          <w:tab w:val="right" w:leader="dot" w:pos="9289"/>
        </w:tabs>
        <w:rPr>
          <w:rFonts w:asciiTheme="minorHAnsi" w:eastAsiaTheme="minorEastAsia" w:hAnsiTheme="minorHAnsi" w:cstheme="minorBidi"/>
          <w:noProof/>
          <w:sz w:val="22"/>
          <w:szCs w:val="22"/>
          <w:lang w:val="en-NZ" w:eastAsia="en-NZ"/>
        </w:rPr>
      </w:pPr>
      <w:r>
        <w:rPr>
          <w:sz w:val="22"/>
          <w:lang w:val="en-NZ"/>
        </w:rPr>
        <w:fldChar w:fldCharType="begin"/>
      </w:r>
      <w:r>
        <w:rPr>
          <w:lang w:val="en-NZ"/>
        </w:rPr>
        <w:instrText xml:space="preserve"> TOC \h \z \t "Heading 1,1,Heading 2,2" </w:instrText>
      </w:r>
      <w:r>
        <w:rPr>
          <w:sz w:val="22"/>
          <w:lang w:val="en-NZ"/>
        </w:rPr>
        <w:fldChar w:fldCharType="separate"/>
      </w:r>
      <w:hyperlink w:anchor="_Toc531872542" w:history="1">
        <w:r w:rsidR="007A0B01" w:rsidRPr="008335AC">
          <w:rPr>
            <w:rStyle w:val="Hyperlink"/>
            <w:noProof/>
          </w:rPr>
          <w:t>You – as trainer?</w:t>
        </w:r>
        <w:r w:rsidR="007A0B01">
          <w:rPr>
            <w:noProof/>
            <w:webHidden/>
          </w:rPr>
          <w:tab/>
        </w:r>
        <w:r w:rsidR="007A0B01">
          <w:rPr>
            <w:noProof/>
            <w:webHidden/>
          </w:rPr>
          <w:fldChar w:fldCharType="begin"/>
        </w:r>
        <w:r w:rsidR="007A0B01">
          <w:rPr>
            <w:noProof/>
            <w:webHidden/>
          </w:rPr>
          <w:instrText xml:space="preserve"> PAGEREF _Toc531872542 \h </w:instrText>
        </w:r>
        <w:r w:rsidR="007A0B01">
          <w:rPr>
            <w:noProof/>
            <w:webHidden/>
          </w:rPr>
        </w:r>
        <w:r w:rsidR="007A0B01">
          <w:rPr>
            <w:noProof/>
            <w:webHidden/>
          </w:rPr>
          <w:fldChar w:fldCharType="separate"/>
        </w:r>
        <w:r w:rsidR="00526A3D">
          <w:rPr>
            <w:noProof/>
            <w:webHidden/>
          </w:rPr>
          <w:t>1</w:t>
        </w:r>
        <w:r w:rsidR="007A0B01">
          <w:rPr>
            <w:noProof/>
            <w:webHidden/>
          </w:rPr>
          <w:fldChar w:fldCharType="end"/>
        </w:r>
      </w:hyperlink>
    </w:p>
    <w:p w14:paraId="261C360B" w14:textId="2A76A68F"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43" w:history="1">
        <w:r w:rsidRPr="008335AC">
          <w:rPr>
            <w:rStyle w:val="Hyperlink"/>
            <w:noProof/>
          </w:rPr>
          <w:t>Trainers’ manual and Farmer manuals?</w:t>
        </w:r>
        <w:r>
          <w:rPr>
            <w:noProof/>
            <w:webHidden/>
          </w:rPr>
          <w:tab/>
        </w:r>
        <w:r>
          <w:rPr>
            <w:noProof/>
            <w:webHidden/>
          </w:rPr>
          <w:fldChar w:fldCharType="begin"/>
        </w:r>
        <w:r>
          <w:rPr>
            <w:noProof/>
            <w:webHidden/>
          </w:rPr>
          <w:instrText xml:space="preserve"> PAGEREF _Toc531872543 \h </w:instrText>
        </w:r>
        <w:r>
          <w:rPr>
            <w:noProof/>
            <w:webHidden/>
          </w:rPr>
        </w:r>
        <w:r>
          <w:rPr>
            <w:noProof/>
            <w:webHidden/>
          </w:rPr>
          <w:fldChar w:fldCharType="separate"/>
        </w:r>
        <w:r w:rsidR="00526A3D">
          <w:rPr>
            <w:noProof/>
            <w:webHidden/>
          </w:rPr>
          <w:t>2</w:t>
        </w:r>
        <w:r>
          <w:rPr>
            <w:noProof/>
            <w:webHidden/>
          </w:rPr>
          <w:fldChar w:fldCharType="end"/>
        </w:r>
      </w:hyperlink>
    </w:p>
    <w:p w14:paraId="235209FB" w14:textId="53082449"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44" w:history="1">
        <w:r w:rsidRPr="008335AC">
          <w:rPr>
            <w:rStyle w:val="Hyperlink"/>
            <w:noProof/>
          </w:rPr>
          <w:t>Resources</w:t>
        </w:r>
        <w:r>
          <w:rPr>
            <w:noProof/>
            <w:webHidden/>
          </w:rPr>
          <w:tab/>
        </w:r>
        <w:r>
          <w:rPr>
            <w:noProof/>
            <w:webHidden/>
          </w:rPr>
          <w:fldChar w:fldCharType="begin"/>
        </w:r>
        <w:r>
          <w:rPr>
            <w:noProof/>
            <w:webHidden/>
          </w:rPr>
          <w:instrText xml:space="preserve"> PAGEREF _Toc531872544 \h </w:instrText>
        </w:r>
        <w:r>
          <w:rPr>
            <w:noProof/>
            <w:webHidden/>
          </w:rPr>
        </w:r>
        <w:r>
          <w:rPr>
            <w:noProof/>
            <w:webHidden/>
          </w:rPr>
          <w:fldChar w:fldCharType="separate"/>
        </w:r>
        <w:r w:rsidR="00526A3D">
          <w:rPr>
            <w:noProof/>
            <w:webHidden/>
          </w:rPr>
          <w:t>2</w:t>
        </w:r>
        <w:r>
          <w:rPr>
            <w:noProof/>
            <w:webHidden/>
          </w:rPr>
          <w:fldChar w:fldCharType="end"/>
        </w:r>
      </w:hyperlink>
    </w:p>
    <w:p w14:paraId="1D55AEB0" w14:textId="0920D334" w:rsidR="007A0B01" w:rsidRDefault="007A0B01">
      <w:pPr>
        <w:pStyle w:val="TOC2"/>
        <w:rPr>
          <w:rFonts w:asciiTheme="minorHAnsi" w:eastAsiaTheme="minorEastAsia" w:hAnsiTheme="minorHAnsi" w:cstheme="minorBidi"/>
          <w:noProof/>
          <w:sz w:val="22"/>
          <w:szCs w:val="22"/>
          <w:lang w:val="en-NZ" w:eastAsia="en-NZ"/>
        </w:rPr>
      </w:pPr>
      <w:hyperlink w:anchor="_Toc531872545" w:history="1">
        <w:r w:rsidRPr="008335AC">
          <w:rPr>
            <w:rStyle w:val="Hyperlink"/>
            <w:noProof/>
          </w:rPr>
          <w:t>How to run excellent training?</w:t>
        </w:r>
        <w:r>
          <w:rPr>
            <w:noProof/>
            <w:webHidden/>
          </w:rPr>
          <w:tab/>
        </w:r>
        <w:r>
          <w:rPr>
            <w:noProof/>
            <w:webHidden/>
          </w:rPr>
          <w:fldChar w:fldCharType="begin"/>
        </w:r>
        <w:r>
          <w:rPr>
            <w:noProof/>
            <w:webHidden/>
          </w:rPr>
          <w:instrText xml:space="preserve"> PAGEREF _Toc531872545 \h </w:instrText>
        </w:r>
        <w:r>
          <w:rPr>
            <w:noProof/>
            <w:webHidden/>
          </w:rPr>
        </w:r>
        <w:r>
          <w:rPr>
            <w:noProof/>
            <w:webHidden/>
          </w:rPr>
          <w:fldChar w:fldCharType="separate"/>
        </w:r>
        <w:r w:rsidR="00526A3D">
          <w:rPr>
            <w:noProof/>
            <w:webHidden/>
          </w:rPr>
          <w:t>2</w:t>
        </w:r>
        <w:r>
          <w:rPr>
            <w:noProof/>
            <w:webHidden/>
          </w:rPr>
          <w:fldChar w:fldCharType="end"/>
        </w:r>
      </w:hyperlink>
    </w:p>
    <w:p w14:paraId="7B1B5ADE" w14:textId="4FFB56C0" w:rsidR="007A0B01" w:rsidRDefault="007A0B01">
      <w:pPr>
        <w:pStyle w:val="TOC2"/>
        <w:rPr>
          <w:rFonts w:asciiTheme="minorHAnsi" w:eastAsiaTheme="minorEastAsia" w:hAnsiTheme="minorHAnsi" w:cstheme="minorBidi"/>
          <w:noProof/>
          <w:sz w:val="22"/>
          <w:szCs w:val="22"/>
          <w:lang w:val="en-NZ" w:eastAsia="en-NZ"/>
        </w:rPr>
      </w:pPr>
      <w:hyperlink w:anchor="_Toc531872546" w:history="1">
        <w:r w:rsidRPr="008335AC">
          <w:rPr>
            <w:rStyle w:val="Hyperlink"/>
            <w:noProof/>
          </w:rPr>
          <w:t>Extra technical resources</w:t>
        </w:r>
        <w:r>
          <w:rPr>
            <w:noProof/>
            <w:webHidden/>
          </w:rPr>
          <w:tab/>
        </w:r>
        <w:r>
          <w:rPr>
            <w:noProof/>
            <w:webHidden/>
          </w:rPr>
          <w:fldChar w:fldCharType="begin"/>
        </w:r>
        <w:r>
          <w:rPr>
            <w:noProof/>
            <w:webHidden/>
          </w:rPr>
          <w:instrText xml:space="preserve"> PAGEREF _Toc531872546 \h </w:instrText>
        </w:r>
        <w:r>
          <w:rPr>
            <w:noProof/>
            <w:webHidden/>
          </w:rPr>
        </w:r>
        <w:r>
          <w:rPr>
            <w:noProof/>
            <w:webHidden/>
          </w:rPr>
          <w:fldChar w:fldCharType="separate"/>
        </w:r>
        <w:r w:rsidR="00526A3D">
          <w:rPr>
            <w:noProof/>
            <w:webHidden/>
          </w:rPr>
          <w:t>3</w:t>
        </w:r>
        <w:r>
          <w:rPr>
            <w:noProof/>
            <w:webHidden/>
          </w:rPr>
          <w:fldChar w:fldCharType="end"/>
        </w:r>
      </w:hyperlink>
    </w:p>
    <w:p w14:paraId="6379FB0B" w14:textId="2D3D69AF"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47" w:history="1">
        <w:r w:rsidRPr="008335AC">
          <w:rPr>
            <w:rStyle w:val="Hyperlink"/>
            <w:noProof/>
          </w:rPr>
          <w:t>Learning goals</w:t>
        </w:r>
        <w:r>
          <w:rPr>
            <w:noProof/>
            <w:webHidden/>
          </w:rPr>
          <w:tab/>
        </w:r>
        <w:r>
          <w:rPr>
            <w:noProof/>
            <w:webHidden/>
          </w:rPr>
          <w:fldChar w:fldCharType="begin"/>
        </w:r>
        <w:r>
          <w:rPr>
            <w:noProof/>
            <w:webHidden/>
          </w:rPr>
          <w:instrText xml:space="preserve"> PAGEREF _Toc531872547 \h </w:instrText>
        </w:r>
        <w:r>
          <w:rPr>
            <w:noProof/>
            <w:webHidden/>
          </w:rPr>
        </w:r>
        <w:r>
          <w:rPr>
            <w:noProof/>
            <w:webHidden/>
          </w:rPr>
          <w:fldChar w:fldCharType="separate"/>
        </w:r>
        <w:r w:rsidR="00526A3D">
          <w:rPr>
            <w:noProof/>
            <w:webHidden/>
          </w:rPr>
          <w:t>3</w:t>
        </w:r>
        <w:r>
          <w:rPr>
            <w:noProof/>
            <w:webHidden/>
          </w:rPr>
          <w:fldChar w:fldCharType="end"/>
        </w:r>
      </w:hyperlink>
    </w:p>
    <w:p w14:paraId="59A0D3B3" w14:textId="730EC387"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48" w:history="1">
        <w:r w:rsidRPr="008335AC">
          <w:rPr>
            <w:rStyle w:val="Hyperlink"/>
            <w:noProof/>
          </w:rPr>
          <w:t>Training Day 1 - What is happening in our villages?</w:t>
        </w:r>
        <w:r>
          <w:rPr>
            <w:noProof/>
            <w:webHidden/>
          </w:rPr>
          <w:tab/>
        </w:r>
        <w:r>
          <w:rPr>
            <w:noProof/>
            <w:webHidden/>
          </w:rPr>
          <w:fldChar w:fldCharType="begin"/>
        </w:r>
        <w:r>
          <w:rPr>
            <w:noProof/>
            <w:webHidden/>
          </w:rPr>
          <w:instrText xml:space="preserve"> PAGEREF _Toc531872548 \h </w:instrText>
        </w:r>
        <w:r>
          <w:rPr>
            <w:noProof/>
            <w:webHidden/>
          </w:rPr>
        </w:r>
        <w:r>
          <w:rPr>
            <w:noProof/>
            <w:webHidden/>
          </w:rPr>
          <w:fldChar w:fldCharType="separate"/>
        </w:r>
        <w:r w:rsidR="00526A3D">
          <w:rPr>
            <w:noProof/>
            <w:webHidden/>
          </w:rPr>
          <w:t>5</w:t>
        </w:r>
        <w:r>
          <w:rPr>
            <w:noProof/>
            <w:webHidden/>
          </w:rPr>
          <w:fldChar w:fldCharType="end"/>
        </w:r>
      </w:hyperlink>
    </w:p>
    <w:p w14:paraId="09E659CA" w14:textId="1E450EF7" w:rsidR="007A0B01" w:rsidRDefault="007A0B01">
      <w:pPr>
        <w:pStyle w:val="TOC2"/>
        <w:rPr>
          <w:rFonts w:asciiTheme="minorHAnsi" w:eastAsiaTheme="minorEastAsia" w:hAnsiTheme="minorHAnsi" w:cstheme="minorBidi"/>
          <w:noProof/>
          <w:sz w:val="22"/>
          <w:szCs w:val="22"/>
          <w:lang w:val="en-NZ" w:eastAsia="en-NZ"/>
        </w:rPr>
      </w:pPr>
      <w:hyperlink w:anchor="_Toc531872549" w:history="1">
        <w:r w:rsidRPr="008335AC">
          <w:rPr>
            <w:rStyle w:val="Hyperlink"/>
            <w:noProof/>
          </w:rPr>
          <w:t>Getting started – a Reminder</w:t>
        </w:r>
        <w:r>
          <w:rPr>
            <w:noProof/>
            <w:webHidden/>
          </w:rPr>
          <w:tab/>
        </w:r>
        <w:r>
          <w:rPr>
            <w:noProof/>
            <w:webHidden/>
          </w:rPr>
          <w:fldChar w:fldCharType="begin"/>
        </w:r>
        <w:r>
          <w:rPr>
            <w:noProof/>
            <w:webHidden/>
          </w:rPr>
          <w:instrText xml:space="preserve"> PAGEREF _Toc531872549 \h </w:instrText>
        </w:r>
        <w:r>
          <w:rPr>
            <w:noProof/>
            <w:webHidden/>
          </w:rPr>
        </w:r>
        <w:r>
          <w:rPr>
            <w:noProof/>
            <w:webHidden/>
          </w:rPr>
          <w:fldChar w:fldCharType="separate"/>
        </w:r>
        <w:r w:rsidR="00526A3D">
          <w:rPr>
            <w:noProof/>
            <w:webHidden/>
          </w:rPr>
          <w:t>5</w:t>
        </w:r>
        <w:r>
          <w:rPr>
            <w:noProof/>
            <w:webHidden/>
          </w:rPr>
          <w:fldChar w:fldCharType="end"/>
        </w:r>
      </w:hyperlink>
    </w:p>
    <w:p w14:paraId="650F531A" w14:textId="0F749513" w:rsidR="007A0B01" w:rsidRDefault="007A0B01">
      <w:pPr>
        <w:pStyle w:val="TOC2"/>
        <w:rPr>
          <w:rFonts w:asciiTheme="minorHAnsi" w:eastAsiaTheme="minorEastAsia" w:hAnsiTheme="minorHAnsi" w:cstheme="minorBidi"/>
          <w:noProof/>
          <w:sz w:val="22"/>
          <w:szCs w:val="22"/>
          <w:lang w:val="en-NZ" w:eastAsia="en-NZ"/>
        </w:rPr>
      </w:pPr>
      <w:hyperlink w:anchor="_Toc531872550" w:history="1">
        <w:r w:rsidRPr="008335AC">
          <w:rPr>
            <w:rStyle w:val="Hyperlink"/>
            <w:noProof/>
          </w:rPr>
          <w:t>Learning goals (separate to the farmer learning)</w:t>
        </w:r>
        <w:r>
          <w:rPr>
            <w:noProof/>
            <w:webHidden/>
          </w:rPr>
          <w:tab/>
        </w:r>
        <w:r>
          <w:rPr>
            <w:noProof/>
            <w:webHidden/>
          </w:rPr>
          <w:fldChar w:fldCharType="begin"/>
        </w:r>
        <w:r>
          <w:rPr>
            <w:noProof/>
            <w:webHidden/>
          </w:rPr>
          <w:instrText xml:space="preserve"> PAGEREF _Toc531872550 \h </w:instrText>
        </w:r>
        <w:r>
          <w:rPr>
            <w:noProof/>
            <w:webHidden/>
          </w:rPr>
        </w:r>
        <w:r>
          <w:rPr>
            <w:noProof/>
            <w:webHidden/>
          </w:rPr>
          <w:fldChar w:fldCharType="separate"/>
        </w:r>
        <w:r w:rsidR="00526A3D">
          <w:rPr>
            <w:noProof/>
            <w:webHidden/>
          </w:rPr>
          <w:t>5</w:t>
        </w:r>
        <w:r>
          <w:rPr>
            <w:noProof/>
            <w:webHidden/>
          </w:rPr>
          <w:fldChar w:fldCharType="end"/>
        </w:r>
      </w:hyperlink>
    </w:p>
    <w:p w14:paraId="17F3F98B" w14:textId="1FC54062" w:rsidR="007A0B01" w:rsidRDefault="007A0B01">
      <w:pPr>
        <w:pStyle w:val="TOC2"/>
        <w:rPr>
          <w:rFonts w:asciiTheme="minorHAnsi" w:eastAsiaTheme="minorEastAsia" w:hAnsiTheme="minorHAnsi" w:cstheme="minorBidi"/>
          <w:noProof/>
          <w:sz w:val="22"/>
          <w:szCs w:val="22"/>
          <w:lang w:val="en-NZ" w:eastAsia="en-NZ"/>
        </w:rPr>
      </w:pPr>
      <w:hyperlink w:anchor="_Toc531872551" w:history="1">
        <w:r w:rsidRPr="008335AC">
          <w:rPr>
            <w:rStyle w:val="Hyperlink"/>
            <w:noProof/>
          </w:rPr>
          <w:t>Population is growing very rapidly</w:t>
        </w:r>
        <w:r>
          <w:rPr>
            <w:noProof/>
            <w:webHidden/>
          </w:rPr>
          <w:tab/>
        </w:r>
        <w:r>
          <w:rPr>
            <w:noProof/>
            <w:webHidden/>
          </w:rPr>
          <w:fldChar w:fldCharType="begin"/>
        </w:r>
        <w:r>
          <w:rPr>
            <w:noProof/>
            <w:webHidden/>
          </w:rPr>
          <w:instrText xml:space="preserve"> PAGEREF _Toc531872551 \h </w:instrText>
        </w:r>
        <w:r>
          <w:rPr>
            <w:noProof/>
            <w:webHidden/>
          </w:rPr>
        </w:r>
        <w:r>
          <w:rPr>
            <w:noProof/>
            <w:webHidden/>
          </w:rPr>
          <w:fldChar w:fldCharType="separate"/>
        </w:r>
        <w:r w:rsidR="00526A3D">
          <w:rPr>
            <w:noProof/>
            <w:webHidden/>
          </w:rPr>
          <w:t>5</w:t>
        </w:r>
        <w:r>
          <w:rPr>
            <w:noProof/>
            <w:webHidden/>
          </w:rPr>
          <w:fldChar w:fldCharType="end"/>
        </w:r>
      </w:hyperlink>
    </w:p>
    <w:p w14:paraId="05B90EF5" w14:textId="5B3DB51C" w:rsidR="007A0B01" w:rsidRDefault="007A0B01">
      <w:pPr>
        <w:pStyle w:val="TOC2"/>
        <w:rPr>
          <w:rFonts w:asciiTheme="minorHAnsi" w:eastAsiaTheme="minorEastAsia" w:hAnsiTheme="minorHAnsi" w:cstheme="minorBidi"/>
          <w:noProof/>
          <w:sz w:val="22"/>
          <w:szCs w:val="22"/>
          <w:lang w:val="en-NZ" w:eastAsia="en-NZ"/>
        </w:rPr>
      </w:pPr>
      <w:hyperlink w:anchor="_Toc531872552" w:history="1">
        <w:r w:rsidRPr="008335AC">
          <w:rPr>
            <w:rStyle w:val="Hyperlink"/>
            <w:noProof/>
          </w:rPr>
          <w:t>Climate and weather is changing</w:t>
        </w:r>
        <w:r>
          <w:rPr>
            <w:noProof/>
            <w:webHidden/>
          </w:rPr>
          <w:tab/>
        </w:r>
        <w:r>
          <w:rPr>
            <w:noProof/>
            <w:webHidden/>
          </w:rPr>
          <w:fldChar w:fldCharType="begin"/>
        </w:r>
        <w:r>
          <w:rPr>
            <w:noProof/>
            <w:webHidden/>
          </w:rPr>
          <w:instrText xml:space="preserve"> PAGEREF _Toc531872552 \h </w:instrText>
        </w:r>
        <w:r>
          <w:rPr>
            <w:noProof/>
            <w:webHidden/>
          </w:rPr>
        </w:r>
        <w:r>
          <w:rPr>
            <w:noProof/>
            <w:webHidden/>
          </w:rPr>
          <w:fldChar w:fldCharType="separate"/>
        </w:r>
        <w:r w:rsidR="00526A3D">
          <w:rPr>
            <w:noProof/>
            <w:webHidden/>
          </w:rPr>
          <w:t>6</w:t>
        </w:r>
        <w:r>
          <w:rPr>
            <w:noProof/>
            <w:webHidden/>
          </w:rPr>
          <w:fldChar w:fldCharType="end"/>
        </w:r>
      </w:hyperlink>
    </w:p>
    <w:p w14:paraId="277F8F18" w14:textId="398D0A8D" w:rsidR="007A0B01" w:rsidRDefault="007A0B01">
      <w:pPr>
        <w:pStyle w:val="TOC2"/>
        <w:rPr>
          <w:rFonts w:asciiTheme="minorHAnsi" w:eastAsiaTheme="minorEastAsia" w:hAnsiTheme="minorHAnsi" w:cstheme="minorBidi"/>
          <w:noProof/>
          <w:sz w:val="22"/>
          <w:szCs w:val="22"/>
          <w:lang w:val="en-NZ" w:eastAsia="en-NZ"/>
        </w:rPr>
      </w:pPr>
      <w:hyperlink w:anchor="_Toc531872553" w:history="1">
        <w:r w:rsidRPr="008335AC">
          <w:rPr>
            <w:rStyle w:val="Hyperlink"/>
            <w:noProof/>
          </w:rPr>
          <w:t>Added information on climate change</w:t>
        </w:r>
        <w:r>
          <w:rPr>
            <w:noProof/>
            <w:webHidden/>
          </w:rPr>
          <w:tab/>
        </w:r>
        <w:r>
          <w:rPr>
            <w:noProof/>
            <w:webHidden/>
          </w:rPr>
          <w:fldChar w:fldCharType="begin"/>
        </w:r>
        <w:r>
          <w:rPr>
            <w:noProof/>
            <w:webHidden/>
          </w:rPr>
          <w:instrText xml:space="preserve"> PAGEREF _Toc531872553 \h </w:instrText>
        </w:r>
        <w:r>
          <w:rPr>
            <w:noProof/>
            <w:webHidden/>
          </w:rPr>
        </w:r>
        <w:r>
          <w:rPr>
            <w:noProof/>
            <w:webHidden/>
          </w:rPr>
          <w:fldChar w:fldCharType="separate"/>
        </w:r>
        <w:r w:rsidR="00526A3D">
          <w:rPr>
            <w:noProof/>
            <w:webHidden/>
          </w:rPr>
          <w:t>7</w:t>
        </w:r>
        <w:r>
          <w:rPr>
            <w:noProof/>
            <w:webHidden/>
          </w:rPr>
          <w:fldChar w:fldCharType="end"/>
        </w:r>
      </w:hyperlink>
    </w:p>
    <w:p w14:paraId="63A14723" w14:textId="449DA4F4" w:rsidR="007A0B01" w:rsidRDefault="007A0B01">
      <w:pPr>
        <w:pStyle w:val="TOC2"/>
        <w:rPr>
          <w:rFonts w:asciiTheme="minorHAnsi" w:eastAsiaTheme="minorEastAsia" w:hAnsiTheme="minorHAnsi" w:cstheme="minorBidi"/>
          <w:noProof/>
          <w:sz w:val="22"/>
          <w:szCs w:val="22"/>
          <w:lang w:val="en-NZ" w:eastAsia="en-NZ"/>
        </w:rPr>
      </w:pPr>
      <w:hyperlink w:anchor="_Toc531872554" w:history="1">
        <w:r w:rsidRPr="008335AC">
          <w:rPr>
            <w:rStyle w:val="Hyperlink"/>
            <w:noProof/>
          </w:rPr>
          <w:t>Don’t treat soils like dirt!</w:t>
        </w:r>
        <w:r>
          <w:rPr>
            <w:noProof/>
            <w:webHidden/>
          </w:rPr>
          <w:tab/>
        </w:r>
        <w:r>
          <w:rPr>
            <w:noProof/>
            <w:webHidden/>
          </w:rPr>
          <w:fldChar w:fldCharType="begin"/>
        </w:r>
        <w:r>
          <w:rPr>
            <w:noProof/>
            <w:webHidden/>
          </w:rPr>
          <w:instrText xml:space="preserve"> PAGEREF _Toc531872554 \h </w:instrText>
        </w:r>
        <w:r>
          <w:rPr>
            <w:noProof/>
            <w:webHidden/>
          </w:rPr>
        </w:r>
        <w:r>
          <w:rPr>
            <w:noProof/>
            <w:webHidden/>
          </w:rPr>
          <w:fldChar w:fldCharType="separate"/>
        </w:r>
        <w:r w:rsidR="00526A3D">
          <w:rPr>
            <w:noProof/>
            <w:webHidden/>
          </w:rPr>
          <w:t>8</w:t>
        </w:r>
        <w:r>
          <w:rPr>
            <w:noProof/>
            <w:webHidden/>
          </w:rPr>
          <w:fldChar w:fldCharType="end"/>
        </w:r>
      </w:hyperlink>
    </w:p>
    <w:p w14:paraId="3D32E521" w14:textId="714673BB" w:rsidR="007A0B01" w:rsidRDefault="007A0B01">
      <w:pPr>
        <w:pStyle w:val="TOC2"/>
        <w:rPr>
          <w:rFonts w:asciiTheme="minorHAnsi" w:eastAsiaTheme="minorEastAsia" w:hAnsiTheme="minorHAnsi" w:cstheme="minorBidi"/>
          <w:noProof/>
          <w:sz w:val="22"/>
          <w:szCs w:val="22"/>
          <w:lang w:val="en-NZ" w:eastAsia="en-NZ"/>
        </w:rPr>
      </w:pPr>
      <w:hyperlink w:anchor="_Toc531872555" w:history="1">
        <w:r w:rsidRPr="008335AC">
          <w:rPr>
            <w:rStyle w:val="Hyperlink"/>
            <w:noProof/>
          </w:rPr>
          <w:t>Village walk and Village mapping exercise</w:t>
        </w:r>
        <w:r>
          <w:rPr>
            <w:noProof/>
            <w:webHidden/>
          </w:rPr>
          <w:tab/>
        </w:r>
        <w:r>
          <w:rPr>
            <w:noProof/>
            <w:webHidden/>
          </w:rPr>
          <w:fldChar w:fldCharType="begin"/>
        </w:r>
        <w:r>
          <w:rPr>
            <w:noProof/>
            <w:webHidden/>
          </w:rPr>
          <w:instrText xml:space="preserve"> PAGEREF _Toc531872555 \h </w:instrText>
        </w:r>
        <w:r>
          <w:rPr>
            <w:noProof/>
            <w:webHidden/>
          </w:rPr>
        </w:r>
        <w:r>
          <w:rPr>
            <w:noProof/>
            <w:webHidden/>
          </w:rPr>
          <w:fldChar w:fldCharType="separate"/>
        </w:r>
        <w:r w:rsidR="00526A3D">
          <w:rPr>
            <w:noProof/>
            <w:webHidden/>
          </w:rPr>
          <w:t>8</w:t>
        </w:r>
        <w:r>
          <w:rPr>
            <w:noProof/>
            <w:webHidden/>
          </w:rPr>
          <w:fldChar w:fldCharType="end"/>
        </w:r>
      </w:hyperlink>
    </w:p>
    <w:p w14:paraId="648CED8A" w14:textId="4D572904"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56" w:history="1">
        <w:r w:rsidRPr="008335AC">
          <w:rPr>
            <w:rStyle w:val="Hyperlink"/>
            <w:noProof/>
          </w:rPr>
          <w:t>Training Day 2 - Water shed management</w:t>
        </w:r>
        <w:r>
          <w:rPr>
            <w:noProof/>
            <w:webHidden/>
          </w:rPr>
          <w:tab/>
        </w:r>
        <w:r>
          <w:rPr>
            <w:noProof/>
            <w:webHidden/>
          </w:rPr>
          <w:fldChar w:fldCharType="begin"/>
        </w:r>
        <w:r>
          <w:rPr>
            <w:noProof/>
            <w:webHidden/>
          </w:rPr>
          <w:instrText xml:space="preserve"> PAGEREF _Toc531872556 \h </w:instrText>
        </w:r>
        <w:r>
          <w:rPr>
            <w:noProof/>
            <w:webHidden/>
          </w:rPr>
        </w:r>
        <w:r>
          <w:rPr>
            <w:noProof/>
            <w:webHidden/>
          </w:rPr>
          <w:fldChar w:fldCharType="separate"/>
        </w:r>
        <w:r w:rsidR="00526A3D">
          <w:rPr>
            <w:noProof/>
            <w:webHidden/>
          </w:rPr>
          <w:t>11</w:t>
        </w:r>
        <w:r>
          <w:rPr>
            <w:noProof/>
            <w:webHidden/>
          </w:rPr>
          <w:fldChar w:fldCharType="end"/>
        </w:r>
      </w:hyperlink>
    </w:p>
    <w:p w14:paraId="0D81BD13" w14:textId="19F18DB4" w:rsidR="007A0B01" w:rsidRDefault="007A0B01">
      <w:pPr>
        <w:pStyle w:val="TOC2"/>
        <w:rPr>
          <w:rFonts w:asciiTheme="minorHAnsi" w:eastAsiaTheme="minorEastAsia" w:hAnsiTheme="minorHAnsi" w:cstheme="minorBidi"/>
          <w:noProof/>
          <w:sz w:val="22"/>
          <w:szCs w:val="22"/>
          <w:lang w:val="en-NZ" w:eastAsia="en-NZ"/>
        </w:rPr>
      </w:pPr>
      <w:hyperlink w:anchor="_Toc531872557" w:history="1">
        <w:r w:rsidRPr="008335AC">
          <w:rPr>
            <w:rStyle w:val="Hyperlink"/>
            <w:noProof/>
          </w:rPr>
          <w:t>Learning goals</w:t>
        </w:r>
        <w:r>
          <w:rPr>
            <w:noProof/>
            <w:webHidden/>
          </w:rPr>
          <w:tab/>
        </w:r>
        <w:r>
          <w:rPr>
            <w:noProof/>
            <w:webHidden/>
          </w:rPr>
          <w:fldChar w:fldCharType="begin"/>
        </w:r>
        <w:r>
          <w:rPr>
            <w:noProof/>
            <w:webHidden/>
          </w:rPr>
          <w:instrText xml:space="preserve"> PAGEREF _Toc531872557 \h </w:instrText>
        </w:r>
        <w:r>
          <w:rPr>
            <w:noProof/>
            <w:webHidden/>
          </w:rPr>
        </w:r>
        <w:r>
          <w:rPr>
            <w:noProof/>
            <w:webHidden/>
          </w:rPr>
          <w:fldChar w:fldCharType="separate"/>
        </w:r>
        <w:r w:rsidR="00526A3D">
          <w:rPr>
            <w:noProof/>
            <w:webHidden/>
          </w:rPr>
          <w:t>11</w:t>
        </w:r>
        <w:r>
          <w:rPr>
            <w:noProof/>
            <w:webHidden/>
          </w:rPr>
          <w:fldChar w:fldCharType="end"/>
        </w:r>
      </w:hyperlink>
    </w:p>
    <w:p w14:paraId="453F31A2" w14:textId="431CA49B" w:rsidR="007A0B01" w:rsidRDefault="007A0B01">
      <w:pPr>
        <w:pStyle w:val="TOC2"/>
        <w:rPr>
          <w:rFonts w:asciiTheme="minorHAnsi" w:eastAsiaTheme="minorEastAsia" w:hAnsiTheme="minorHAnsi" w:cstheme="minorBidi"/>
          <w:noProof/>
          <w:sz w:val="22"/>
          <w:szCs w:val="22"/>
          <w:lang w:val="en-NZ" w:eastAsia="en-NZ"/>
        </w:rPr>
      </w:pPr>
      <w:hyperlink w:anchor="_Toc531872558" w:history="1">
        <w:r w:rsidRPr="008335AC">
          <w:rPr>
            <w:rStyle w:val="Hyperlink"/>
            <w:noProof/>
          </w:rPr>
          <w:t>Forests are crucial</w:t>
        </w:r>
        <w:r>
          <w:rPr>
            <w:noProof/>
            <w:webHidden/>
          </w:rPr>
          <w:tab/>
        </w:r>
        <w:r>
          <w:rPr>
            <w:noProof/>
            <w:webHidden/>
          </w:rPr>
          <w:fldChar w:fldCharType="begin"/>
        </w:r>
        <w:r>
          <w:rPr>
            <w:noProof/>
            <w:webHidden/>
          </w:rPr>
          <w:instrText xml:space="preserve"> PAGEREF _Toc531872558 \h </w:instrText>
        </w:r>
        <w:r>
          <w:rPr>
            <w:noProof/>
            <w:webHidden/>
          </w:rPr>
        </w:r>
        <w:r>
          <w:rPr>
            <w:noProof/>
            <w:webHidden/>
          </w:rPr>
          <w:fldChar w:fldCharType="separate"/>
        </w:r>
        <w:r w:rsidR="00526A3D">
          <w:rPr>
            <w:noProof/>
            <w:webHidden/>
          </w:rPr>
          <w:t>13</w:t>
        </w:r>
        <w:r>
          <w:rPr>
            <w:noProof/>
            <w:webHidden/>
          </w:rPr>
          <w:fldChar w:fldCharType="end"/>
        </w:r>
      </w:hyperlink>
    </w:p>
    <w:p w14:paraId="245FE261" w14:textId="032CBD33" w:rsidR="007A0B01" w:rsidRDefault="007A0B01">
      <w:pPr>
        <w:pStyle w:val="TOC2"/>
        <w:rPr>
          <w:rFonts w:asciiTheme="minorHAnsi" w:eastAsiaTheme="minorEastAsia" w:hAnsiTheme="minorHAnsi" w:cstheme="minorBidi"/>
          <w:noProof/>
          <w:sz w:val="22"/>
          <w:szCs w:val="22"/>
          <w:lang w:val="en-NZ" w:eastAsia="en-NZ"/>
        </w:rPr>
      </w:pPr>
      <w:hyperlink w:anchor="_Toc531872559" w:history="1">
        <w:r w:rsidRPr="008335AC">
          <w:rPr>
            <w:rStyle w:val="Hyperlink"/>
            <w:noProof/>
          </w:rPr>
          <w:t>Managing heavy rain – reducing erosion</w:t>
        </w:r>
        <w:r>
          <w:rPr>
            <w:noProof/>
            <w:webHidden/>
          </w:rPr>
          <w:tab/>
        </w:r>
        <w:r>
          <w:rPr>
            <w:noProof/>
            <w:webHidden/>
          </w:rPr>
          <w:fldChar w:fldCharType="begin"/>
        </w:r>
        <w:r>
          <w:rPr>
            <w:noProof/>
            <w:webHidden/>
          </w:rPr>
          <w:instrText xml:space="preserve"> PAGEREF _Toc531872559 \h </w:instrText>
        </w:r>
        <w:r>
          <w:rPr>
            <w:noProof/>
            <w:webHidden/>
          </w:rPr>
        </w:r>
        <w:r>
          <w:rPr>
            <w:noProof/>
            <w:webHidden/>
          </w:rPr>
          <w:fldChar w:fldCharType="separate"/>
        </w:r>
        <w:r w:rsidR="00526A3D">
          <w:rPr>
            <w:noProof/>
            <w:webHidden/>
          </w:rPr>
          <w:t>14</w:t>
        </w:r>
        <w:r>
          <w:rPr>
            <w:noProof/>
            <w:webHidden/>
          </w:rPr>
          <w:fldChar w:fldCharType="end"/>
        </w:r>
      </w:hyperlink>
    </w:p>
    <w:p w14:paraId="0D7C6481" w14:textId="7D784890"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60" w:history="1">
        <w:r w:rsidRPr="008335AC">
          <w:rPr>
            <w:rStyle w:val="Hyperlink"/>
            <w:noProof/>
          </w:rPr>
          <w:t xml:space="preserve">Training Day 3 - Organic matter </w:t>
        </w:r>
        <w:r w:rsidRPr="008335AC">
          <w:rPr>
            <w:rStyle w:val="Hyperlink"/>
            <w:rFonts w:ascii="Times New Roman" w:hAnsi="Times New Roman"/>
            <w:noProof/>
          </w:rPr>
          <w:t>–</w:t>
        </w:r>
        <w:r w:rsidRPr="008335AC">
          <w:rPr>
            <w:rStyle w:val="Hyperlink"/>
            <w:noProof/>
          </w:rPr>
          <w:t xml:space="preserve"> crucial to healthy soil</w:t>
        </w:r>
        <w:r>
          <w:rPr>
            <w:noProof/>
            <w:webHidden/>
          </w:rPr>
          <w:tab/>
        </w:r>
        <w:r>
          <w:rPr>
            <w:noProof/>
            <w:webHidden/>
          </w:rPr>
          <w:fldChar w:fldCharType="begin"/>
        </w:r>
        <w:r>
          <w:rPr>
            <w:noProof/>
            <w:webHidden/>
          </w:rPr>
          <w:instrText xml:space="preserve"> PAGEREF _Toc531872560 \h </w:instrText>
        </w:r>
        <w:r>
          <w:rPr>
            <w:noProof/>
            <w:webHidden/>
          </w:rPr>
        </w:r>
        <w:r>
          <w:rPr>
            <w:noProof/>
            <w:webHidden/>
          </w:rPr>
          <w:fldChar w:fldCharType="separate"/>
        </w:r>
        <w:r w:rsidR="00526A3D">
          <w:rPr>
            <w:noProof/>
            <w:webHidden/>
          </w:rPr>
          <w:t>18</w:t>
        </w:r>
        <w:r>
          <w:rPr>
            <w:noProof/>
            <w:webHidden/>
          </w:rPr>
          <w:fldChar w:fldCharType="end"/>
        </w:r>
      </w:hyperlink>
    </w:p>
    <w:p w14:paraId="7828645A" w14:textId="20273260" w:rsidR="007A0B01" w:rsidRDefault="007A0B01">
      <w:pPr>
        <w:pStyle w:val="TOC2"/>
        <w:rPr>
          <w:rFonts w:asciiTheme="minorHAnsi" w:eastAsiaTheme="minorEastAsia" w:hAnsiTheme="minorHAnsi" w:cstheme="minorBidi"/>
          <w:noProof/>
          <w:sz w:val="22"/>
          <w:szCs w:val="22"/>
          <w:lang w:val="en-NZ" w:eastAsia="en-NZ"/>
        </w:rPr>
      </w:pPr>
      <w:hyperlink w:anchor="_Toc531872561" w:history="1">
        <w:r w:rsidRPr="008335AC">
          <w:rPr>
            <w:rStyle w:val="Hyperlink"/>
            <w:noProof/>
          </w:rPr>
          <w:t>Learning goals</w:t>
        </w:r>
        <w:r>
          <w:rPr>
            <w:noProof/>
            <w:webHidden/>
          </w:rPr>
          <w:tab/>
        </w:r>
        <w:r>
          <w:rPr>
            <w:noProof/>
            <w:webHidden/>
          </w:rPr>
          <w:fldChar w:fldCharType="begin"/>
        </w:r>
        <w:r>
          <w:rPr>
            <w:noProof/>
            <w:webHidden/>
          </w:rPr>
          <w:instrText xml:space="preserve"> PAGEREF _Toc531872561 \h </w:instrText>
        </w:r>
        <w:r>
          <w:rPr>
            <w:noProof/>
            <w:webHidden/>
          </w:rPr>
        </w:r>
        <w:r>
          <w:rPr>
            <w:noProof/>
            <w:webHidden/>
          </w:rPr>
          <w:fldChar w:fldCharType="separate"/>
        </w:r>
        <w:r w:rsidR="00526A3D">
          <w:rPr>
            <w:noProof/>
            <w:webHidden/>
          </w:rPr>
          <w:t>18</w:t>
        </w:r>
        <w:r>
          <w:rPr>
            <w:noProof/>
            <w:webHidden/>
          </w:rPr>
          <w:fldChar w:fldCharType="end"/>
        </w:r>
      </w:hyperlink>
    </w:p>
    <w:p w14:paraId="409ED971" w14:textId="79E7C032" w:rsidR="007A0B01" w:rsidRDefault="007A0B01">
      <w:pPr>
        <w:pStyle w:val="TOC2"/>
        <w:rPr>
          <w:rFonts w:asciiTheme="minorHAnsi" w:eastAsiaTheme="minorEastAsia" w:hAnsiTheme="minorHAnsi" w:cstheme="minorBidi"/>
          <w:noProof/>
          <w:sz w:val="22"/>
          <w:szCs w:val="22"/>
          <w:lang w:val="en-NZ" w:eastAsia="en-NZ"/>
        </w:rPr>
      </w:pPr>
      <w:hyperlink w:anchor="_Toc531872562" w:history="1">
        <w:r w:rsidRPr="008335AC">
          <w:rPr>
            <w:rStyle w:val="Hyperlink"/>
            <w:noProof/>
          </w:rPr>
          <w:t>How is organic matter lost and gained?</w:t>
        </w:r>
        <w:r>
          <w:rPr>
            <w:noProof/>
            <w:webHidden/>
          </w:rPr>
          <w:tab/>
        </w:r>
        <w:r>
          <w:rPr>
            <w:noProof/>
            <w:webHidden/>
          </w:rPr>
          <w:fldChar w:fldCharType="begin"/>
        </w:r>
        <w:r>
          <w:rPr>
            <w:noProof/>
            <w:webHidden/>
          </w:rPr>
          <w:instrText xml:space="preserve"> PAGEREF _Toc531872562 \h </w:instrText>
        </w:r>
        <w:r>
          <w:rPr>
            <w:noProof/>
            <w:webHidden/>
          </w:rPr>
        </w:r>
        <w:r>
          <w:rPr>
            <w:noProof/>
            <w:webHidden/>
          </w:rPr>
          <w:fldChar w:fldCharType="separate"/>
        </w:r>
        <w:r w:rsidR="00526A3D">
          <w:rPr>
            <w:noProof/>
            <w:webHidden/>
          </w:rPr>
          <w:t>18</w:t>
        </w:r>
        <w:r>
          <w:rPr>
            <w:noProof/>
            <w:webHidden/>
          </w:rPr>
          <w:fldChar w:fldCharType="end"/>
        </w:r>
      </w:hyperlink>
    </w:p>
    <w:p w14:paraId="29088A8F" w14:textId="09E2A5E6" w:rsidR="007A0B01" w:rsidRDefault="007A0B01">
      <w:pPr>
        <w:pStyle w:val="TOC2"/>
        <w:rPr>
          <w:rFonts w:asciiTheme="minorHAnsi" w:eastAsiaTheme="minorEastAsia" w:hAnsiTheme="minorHAnsi" w:cstheme="minorBidi"/>
          <w:noProof/>
          <w:sz w:val="22"/>
          <w:szCs w:val="22"/>
          <w:lang w:val="en-NZ" w:eastAsia="en-NZ"/>
        </w:rPr>
      </w:pPr>
      <w:hyperlink w:anchor="_Toc531872563" w:history="1">
        <w:r w:rsidRPr="008335AC">
          <w:rPr>
            <w:rStyle w:val="Hyperlink"/>
            <w:noProof/>
          </w:rPr>
          <w:t>Special roles for mulch</w:t>
        </w:r>
        <w:r>
          <w:rPr>
            <w:noProof/>
            <w:webHidden/>
          </w:rPr>
          <w:tab/>
        </w:r>
        <w:r>
          <w:rPr>
            <w:noProof/>
            <w:webHidden/>
          </w:rPr>
          <w:fldChar w:fldCharType="begin"/>
        </w:r>
        <w:r>
          <w:rPr>
            <w:noProof/>
            <w:webHidden/>
          </w:rPr>
          <w:instrText xml:space="preserve"> PAGEREF _Toc531872563 \h </w:instrText>
        </w:r>
        <w:r>
          <w:rPr>
            <w:noProof/>
            <w:webHidden/>
          </w:rPr>
        </w:r>
        <w:r>
          <w:rPr>
            <w:noProof/>
            <w:webHidden/>
          </w:rPr>
          <w:fldChar w:fldCharType="separate"/>
        </w:r>
        <w:r w:rsidR="00526A3D">
          <w:rPr>
            <w:noProof/>
            <w:webHidden/>
          </w:rPr>
          <w:t>18</w:t>
        </w:r>
        <w:r>
          <w:rPr>
            <w:noProof/>
            <w:webHidden/>
          </w:rPr>
          <w:fldChar w:fldCharType="end"/>
        </w:r>
      </w:hyperlink>
    </w:p>
    <w:p w14:paraId="47B866DE" w14:textId="2EA1C1B5" w:rsidR="007A0B01" w:rsidRDefault="007A0B01">
      <w:pPr>
        <w:pStyle w:val="TOC2"/>
        <w:rPr>
          <w:rFonts w:asciiTheme="minorHAnsi" w:eastAsiaTheme="minorEastAsia" w:hAnsiTheme="minorHAnsi" w:cstheme="minorBidi"/>
          <w:noProof/>
          <w:sz w:val="22"/>
          <w:szCs w:val="22"/>
          <w:lang w:val="en-NZ" w:eastAsia="en-NZ"/>
        </w:rPr>
      </w:pPr>
      <w:hyperlink w:anchor="_Toc531872564" w:history="1">
        <w:r w:rsidRPr="008335AC">
          <w:rPr>
            <w:rStyle w:val="Hyperlink"/>
            <w:noProof/>
          </w:rPr>
          <w:t>Fire – good and bad</w:t>
        </w:r>
        <w:r>
          <w:rPr>
            <w:noProof/>
            <w:webHidden/>
          </w:rPr>
          <w:tab/>
        </w:r>
        <w:r>
          <w:rPr>
            <w:noProof/>
            <w:webHidden/>
          </w:rPr>
          <w:fldChar w:fldCharType="begin"/>
        </w:r>
        <w:r>
          <w:rPr>
            <w:noProof/>
            <w:webHidden/>
          </w:rPr>
          <w:instrText xml:space="preserve"> PAGEREF _Toc531872564 \h </w:instrText>
        </w:r>
        <w:r>
          <w:rPr>
            <w:noProof/>
            <w:webHidden/>
          </w:rPr>
        </w:r>
        <w:r>
          <w:rPr>
            <w:noProof/>
            <w:webHidden/>
          </w:rPr>
          <w:fldChar w:fldCharType="separate"/>
        </w:r>
        <w:r w:rsidR="00526A3D">
          <w:rPr>
            <w:noProof/>
            <w:webHidden/>
          </w:rPr>
          <w:t>19</w:t>
        </w:r>
        <w:r>
          <w:rPr>
            <w:noProof/>
            <w:webHidden/>
          </w:rPr>
          <w:fldChar w:fldCharType="end"/>
        </w:r>
      </w:hyperlink>
    </w:p>
    <w:p w14:paraId="084F211A" w14:textId="6D030F12" w:rsidR="007A0B01" w:rsidRDefault="007A0B01">
      <w:pPr>
        <w:pStyle w:val="TOC2"/>
        <w:rPr>
          <w:rFonts w:asciiTheme="minorHAnsi" w:eastAsiaTheme="minorEastAsia" w:hAnsiTheme="minorHAnsi" w:cstheme="minorBidi"/>
          <w:noProof/>
          <w:sz w:val="22"/>
          <w:szCs w:val="22"/>
          <w:lang w:val="en-NZ" w:eastAsia="en-NZ"/>
        </w:rPr>
      </w:pPr>
      <w:hyperlink w:anchor="_Toc531872565" w:history="1">
        <w:r w:rsidRPr="008335AC">
          <w:rPr>
            <w:rStyle w:val="Hyperlink"/>
            <w:noProof/>
          </w:rPr>
          <w:t>Compost and kitchen gardens</w:t>
        </w:r>
        <w:r>
          <w:rPr>
            <w:noProof/>
            <w:webHidden/>
          </w:rPr>
          <w:tab/>
        </w:r>
        <w:r>
          <w:rPr>
            <w:noProof/>
            <w:webHidden/>
          </w:rPr>
          <w:fldChar w:fldCharType="begin"/>
        </w:r>
        <w:r>
          <w:rPr>
            <w:noProof/>
            <w:webHidden/>
          </w:rPr>
          <w:instrText xml:space="preserve"> PAGEREF _Toc531872565 \h </w:instrText>
        </w:r>
        <w:r>
          <w:rPr>
            <w:noProof/>
            <w:webHidden/>
          </w:rPr>
        </w:r>
        <w:r>
          <w:rPr>
            <w:noProof/>
            <w:webHidden/>
          </w:rPr>
          <w:fldChar w:fldCharType="separate"/>
        </w:r>
        <w:r w:rsidR="00526A3D">
          <w:rPr>
            <w:noProof/>
            <w:webHidden/>
          </w:rPr>
          <w:t>20</w:t>
        </w:r>
        <w:r>
          <w:rPr>
            <w:noProof/>
            <w:webHidden/>
          </w:rPr>
          <w:fldChar w:fldCharType="end"/>
        </w:r>
      </w:hyperlink>
    </w:p>
    <w:p w14:paraId="5EB59CBD" w14:textId="4F32D6CD" w:rsidR="007A0B01" w:rsidRDefault="007A0B01">
      <w:pPr>
        <w:pStyle w:val="TOC2"/>
        <w:rPr>
          <w:rFonts w:asciiTheme="minorHAnsi" w:eastAsiaTheme="minorEastAsia" w:hAnsiTheme="minorHAnsi" w:cstheme="minorBidi"/>
          <w:noProof/>
          <w:sz w:val="22"/>
          <w:szCs w:val="22"/>
          <w:lang w:val="en-NZ" w:eastAsia="en-NZ"/>
        </w:rPr>
      </w:pPr>
      <w:hyperlink w:anchor="_Toc531872566" w:history="1">
        <w:r w:rsidRPr="008335AC">
          <w:rPr>
            <w:rStyle w:val="Hyperlink"/>
            <w:noProof/>
          </w:rPr>
          <w:t>Role of animals in soil fertility and family well-being</w:t>
        </w:r>
        <w:r>
          <w:rPr>
            <w:noProof/>
            <w:webHidden/>
          </w:rPr>
          <w:tab/>
        </w:r>
        <w:r>
          <w:rPr>
            <w:noProof/>
            <w:webHidden/>
          </w:rPr>
          <w:fldChar w:fldCharType="begin"/>
        </w:r>
        <w:r>
          <w:rPr>
            <w:noProof/>
            <w:webHidden/>
          </w:rPr>
          <w:instrText xml:space="preserve"> PAGEREF _Toc531872566 \h </w:instrText>
        </w:r>
        <w:r>
          <w:rPr>
            <w:noProof/>
            <w:webHidden/>
          </w:rPr>
        </w:r>
        <w:r>
          <w:rPr>
            <w:noProof/>
            <w:webHidden/>
          </w:rPr>
          <w:fldChar w:fldCharType="separate"/>
        </w:r>
        <w:r w:rsidR="00526A3D">
          <w:rPr>
            <w:noProof/>
            <w:webHidden/>
          </w:rPr>
          <w:t>20</w:t>
        </w:r>
        <w:r>
          <w:rPr>
            <w:noProof/>
            <w:webHidden/>
          </w:rPr>
          <w:fldChar w:fldCharType="end"/>
        </w:r>
      </w:hyperlink>
    </w:p>
    <w:p w14:paraId="784AE4A2" w14:textId="536F7400"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67" w:history="1">
        <w:r w:rsidRPr="008335AC">
          <w:rPr>
            <w:rStyle w:val="Hyperlink"/>
            <w:noProof/>
          </w:rPr>
          <w:t>Training Day 4 Improving fallow</w:t>
        </w:r>
        <w:r>
          <w:rPr>
            <w:noProof/>
            <w:webHidden/>
          </w:rPr>
          <w:tab/>
        </w:r>
        <w:r>
          <w:rPr>
            <w:noProof/>
            <w:webHidden/>
          </w:rPr>
          <w:fldChar w:fldCharType="begin"/>
        </w:r>
        <w:r>
          <w:rPr>
            <w:noProof/>
            <w:webHidden/>
          </w:rPr>
          <w:instrText xml:space="preserve"> PAGEREF _Toc531872567 \h </w:instrText>
        </w:r>
        <w:r>
          <w:rPr>
            <w:noProof/>
            <w:webHidden/>
          </w:rPr>
        </w:r>
        <w:r>
          <w:rPr>
            <w:noProof/>
            <w:webHidden/>
          </w:rPr>
          <w:fldChar w:fldCharType="separate"/>
        </w:r>
        <w:r w:rsidR="00526A3D">
          <w:rPr>
            <w:noProof/>
            <w:webHidden/>
          </w:rPr>
          <w:t>22</w:t>
        </w:r>
        <w:r>
          <w:rPr>
            <w:noProof/>
            <w:webHidden/>
          </w:rPr>
          <w:fldChar w:fldCharType="end"/>
        </w:r>
      </w:hyperlink>
    </w:p>
    <w:p w14:paraId="6C322338" w14:textId="2EA12DDD" w:rsidR="007A0B01" w:rsidRDefault="007A0B01">
      <w:pPr>
        <w:pStyle w:val="TOC2"/>
        <w:rPr>
          <w:rFonts w:asciiTheme="minorHAnsi" w:eastAsiaTheme="minorEastAsia" w:hAnsiTheme="minorHAnsi" w:cstheme="minorBidi"/>
          <w:noProof/>
          <w:sz w:val="22"/>
          <w:szCs w:val="22"/>
          <w:lang w:val="en-NZ" w:eastAsia="en-NZ"/>
        </w:rPr>
      </w:pPr>
      <w:hyperlink w:anchor="_Toc531872568" w:history="1">
        <w:r w:rsidRPr="008335AC">
          <w:rPr>
            <w:rStyle w:val="Hyperlink"/>
            <w:noProof/>
          </w:rPr>
          <w:t>Learning goals</w:t>
        </w:r>
        <w:r>
          <w:rPr>
            <w:noProof/>
            <w:webHidden/>
          </w:rPr>
          <w:tab/>
        </w:r>
        <w:r>
          <w:rPr>
            <w:noProof/>
            <w:webHidden/>
          </w:rPr>
          <w:fldChar w:fldCharType="begin"/>
        </w:r>
        <w:r>
          <w:rPr>
            <w:noProof/>
            <w:webHidden/>
          </w:rPr>
          <w:instrText xml:space="preserve"> PAGEREF _Toc531872568 \h </w:instrText>
        </w:r>
        <w:r>
          <w:rPr>
            <w:noProof/>
            <w:webHidden/>
          </w:rPr>
        </w:r>
        <w:r>
          <w:rPr>
            <w:noProof/>
            <w:webHidden/>
          </w:rPr>
          <w:fldChar w:fldCharType="separate"/>
        </w:r>
        <w:r w:rsidR="00526A3D">
          <w:rPr>
            <w:noProof/>
            <w:webHidden/>
          </w:rPr>
          <w:t>22</w:t>
        </w:r>
        <w:r>
          <w:rPr>
            <w:noProof/>
            <w:webHidden/>
          </w:rPr>
          <w:fldChar w:fldCharType="end"/>
        </w:r>
      </w:hyperlink>
    </w:p>
    <w:p w14:paraId="5A7E0BA9" w14:textId="7AD01080" w:rsidR="007A0B01" w:rsidRDefault="007A0B01">
      <w:pPr>
        <w:pStyle w:val="TOC2"/>
        <w:rPr>
          <w:rFonts w:asciiTheme="minorHAnsi" w:eastAsiaTheme="minorEastAsia" w:hAnsiTheme="minorHAnsi" w:cstheme="minorBidi"/>
          <w:noProof/>
          <w:sz w:val="22"/>
          <w:szCs w:val="22"/>
          <w:lang w:val="en-NZ" w:eastAsia="en-NZ"/>
        </w:rPr>
      </w:pPr>
      <w:hyperlink w:anchor="_Toc531872569" w:history="1">
        <w:r w:rsidRPr="008335AC">
          <w:rPr>
            <w:rStyle w:val="Hyperlink"/>
            <w:noProof/>
          </w:rPr>
          <w:t>Managing fallow land</w:t>
        </w:r>
        <w:r>
          <w:rPr>
            <w:noProof/>
            <w:webHidden/>
          </w:rPr>
          <w:tab/>
        </w:r>
        <w:r>
          <w:rPr>
            <w:noProof/>
            <w:webHidden/>
          </w:rPr>
          <w:fldChar w:fldCharType="begin"/>
        </w:r>
        <w:r>
          <w:rPr>
            <w:noProof/>
            <w:webHidden/>
          </w:rPr>
          <w:instrText xml:space="preserve"> PAGEREF _Toc531872569 \h </w:instrText>
        </w:r>
        <w:r>
          <w:rPr>
            <w:noProof/>
            <w:webHidden/>
          </w:rPr>
        </w:r>
        <w:r>
          <w:rPr>
            <w:noProof/>
            <w:webHidden/>
          </w:rPr>
          <w:fldChar w:fldCharType="separate"/>
        </w:r>
        <w:r w:rsidR="00526A3D">
          <w:rPr>
            <w:noProof/>
            <w:webHidden/>
          </w:rPr>
          <w:t>22</w:t>
        </w:r>
        <w:r>
          <w:rPr>
            <w:noProof/>
            <w:webHidden/>
          </w:rPr>
          <w:fldChar w:fldCharType="end"/>
        </w:r>
      </w:hyperlink>
    </w:p>
    <w:p w14:paraId="30923706" w14:textId="36B3874F" w:rsidR="007A0B01" w:rsidRDefault="007A0B01">
      <w:pPr>
        <w:pStyle w:val="TOC2"/>
        <w:rPr>
          <w:rFonts w:asciiTheme="minorHAnsi" w:eastAsiaTheme="minorEastAsia" w:hAnsiTheme="minorHAnsi" w:cstheme="minorBidi"/>
          <w:noProof/>
          <w:sz w:val="22"/>
          <w:szCs w:val="22"/>
          <w:lang w:val="en-NZ" w:eastAsia="en-NZ"/>
        </w:rPr>
      </w:pPr>
      <w:hyperlink w:anchor="_Toc531872570" w:history="1">
        <w:r w:rsidRPr="008335AC">
          <w:rPr>
            <w:rStyle w:val="Hyperlink"/>
            <w:noProof/>
          </w:rPr>
          <w:t>Using Green manure legumes</w:t>
        </w:r>
        <w:r>
          <w:rPr>
            <w:noProof/>
            <w:webHidden/>
          </w:rPr>
          <w:tab/>
        </w:r>
        <w:r>
          <w:rPr>
            <w:noProof/>
            <w:webHidden/>
          </w:rPr>
          <w:fldChar w:fldCharType="begin"/>
        </w:r>
        <w:r>
          <w:rPr>
            <w:noProof/>
            <w:webHidden/>
          </w:rPr>
          <w:instrText xml:space="preserve"> PAGEREF _Toc531872570 \h </w:instrText>
        </w:r>
        <w:r>
          <w:rPr>
            <w:noProof/>
            <w:webHidden/>
          </w:rPr>
        </w:r>
        <w:r>
          <w:rPr>
            <w:noProof/>
            <w:webHidden/>
          </w:rPr>
          <w:fldChar w:fldCharType="separate"/>
        </w:r>
        <w:r w:rsidR="00526A3D">
          <w:rPr>
            <w:noProof/>
            <w:webHidden/>
          </w:rPr>
          <w:t>23</w:t>
        </w:r>
        <w:r>
          <w:rPr>
            <w:noProof/>
            <w:webHidden/>
          </w:rPr>
          <w:fldChar w:fldCharType="end"/>
        </w:r>
      </w:hyperlink>
    </w:p>
    <w:p w14:paraId="7455B8D8" w14:textId="53E20E6A" w:rsidR="007A0B01" w:rsidRDefault="007A0B01">
      <w:pPr>
        <w:pStyle w:val="TOC2"/>
        <w:rPr>
          <w:rFonts w:asciiTheme="minorHAnsi" w:eastAsiaTheme="minorEastAsia" w:hAnsiTheme="minorHAnsi" w:cstheme="minorBidi"/>
          <w:noProof/>
          <w:sz w:val="22"/>
          <w:szCs w:val="22"/>
          <w:lang w:val="en-NZ" w:eastAsia="en-NZ"/>
        </w:rPr>
      </w:pPr>
      <w:hyperlink w:anchor="_Toc531872571" w:history="1">
        <w:r w:rsidRPr="008335AC">
          <w:rPr>
            <w:rStyle w:val="Hyperlink"/>
            <w:noProof/>
          </w:rPr>
          <w:t>Improving long term fallows</w:t>
        </w:r>
        <w:r>
          <w:rPr>
            <w:noProof/>
            <w:webHidden/>
          </w:rPr>
          <w:tab/>
        </w:r>
        <w:r>
          <w:rPr>
            <w:noProof/>
            <w:webHidden/>
          </w:rPr>
          <w:fldChar w:fldCharType="begin"/>
        </w:r>
        <w:r>
          <w:rPr>
            <w:noProof/>
            <w:webHidden/>
          </w:rPr>
          <w:instrText xml:space="preserve"> PAGEREF _Toc531872571 \h </w:instrText>
        </w:r>
        <w:r>
          <w:rPr>
            <w:noProof/>
            <w:webHidden/>
          </w:rPr>
        </w:r>
        <w:r>
          <w:rPr>
            <w:noProof/>
            <w:webHidden/>
          </w:rPr>
          <w:fldChar w:fldCharType="separate"/>
        </w:r>
        <w:r w:rsidR="00526A3D">
          <w:rPr>
            <w:noProof/>
            <w:webHidden/>
          </w:rPr>
          <w:t>25</w:t>
        </w:r>
        <w:r>
          <w:rPr>
            <w:noProof/>
            <w:webHidden/>
          </w:rPr>
          <w:fldChar w:fldCharType="end"/>
        </w:r>
      </w:hyperlink>
    </w:p>
    <w:p w14:paraId="17A1243E" w14:textId="6F19A5E7"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72" w:history="1">
        <w:r w:rsidRPr="008335AC">
          <w:rPr>
            <w:rStyle w:val="Hyperlink"/>
            <w:noProof/>
          </w:rPr>
          <w:t>Extra resources for you</w:t>
        </w:r>
        <w:r>
          <w:rPr>
            <w:noProof/>
            <w:webHidden/>
          </w:rPr>
          <w:tab/>
        </w:r>
        <w:r>
          <w:rPr>
            <w:noProof/>
            <w:webHidden/>
          </w:rPr>
          <w:fldChar w:fldCharType="begin"/>
        </w:r>
        <w:r>
          <w:rPr>
            <w:noProof/>
            <w:webHidden/>
          </w:rPr>
          <w:instrText xml:space="preserve"> PAGEREF _Toc531872572 \h </w:instrText>
        </w:r>
        <w:r>
          <w:rPr>
            <w:noProof/>
            <w:webHidden/>
          </w:rPr>
        </w:r>
        <w:r>
          <w:rPr>
            <w:noProof/>
            <w:webHidden/>
          </w:rPr>
          <w:fldChar w:fldCharType="separate"/>
        </w:r>
        <w:r w:rsidR="00526A3D">
          <w:rPr>
            <w:noProof/>
            <w:webHidden/>
          </w:rPr>
          <w:t>26</w:t>
        </w:r>
        <w:r>
          <w:rPr>
            <w:noProof/>
            <w:webHidden/>
          </w:rPr>
          <w:fldChar w:fldCharType="end"/>
        </w:r>
      </w:hyperlink>
    </w:p>
    <w:p w14:paraId="1BF8160C" w14:textId="4E13B4A2" w:rsidR="007A0B01" w:rsidRDefault="007A0B01">
      <w:pPr>
        <w:pStyle w:val="TOC2"/>
        <w:rPr>
          <w:rFonts w:asciiTheme="minorHAnsi" w:eastAsiaTheme="minorEastAsia" w:hAnsiTheme="minorHAnsi" w:cstheme="minorBidi"/>
          <w:noProof/>
          <w:sz w:val="22"/>
          <w:szCs w:val="22"/>
          <w:lang w:val="en-NZ" w:eastAsia="en-NZ"/>
        </w:rPr>
      </w:pPr>
      <w:hyperlink w:anchor="_Toc531872573" w:history="1">
        <w:r w:rsidRPr="008335AC">
          <w:rPr>
            <w:rStyle w:val="Hyperlink"/>
            <w:noProof/>
          </w:rPr>
          <w:t>Making sense of claims people make – Doing Field Research!</w:t>
        </w:r>
        <w:r>
          <w:rPr>
            <w:noProof/>
            <w:webHidden/>
          </w:rPr>
          <w:tab/>
        </w:r>
        <w:r>
          <w:rPr>
            <w:noProof/>
            <w:webHidden/>
          </w:rPr>
          <w:fldChar w:fldCharType="begin"/>
        </w:r>
        <w:r>
          <w:rPr>
            <w:noProof/>
            <w:webHidden/>
          </w:rPr>
          <w:instrText xml:space="preserve"> PAGEREF _Toc531872573 \h </w:instrText>
        </w:r>
        <w:r>
          <w:rPr>
            <w:noProof/>
            <w:webHidden/>
          </w:rPr>
        </w:r>
        <w:r>
          <w:rPr>
            <w:noProof/>
            <w:webHidden/>
          </w:rPr>
          <w:fldChar w:fldCharType="separate"/>
        </w:r>
        <w:r w:rsidR="00526A3D">
          <w:rPr>
            <w:noProof/>
            <w:webHidden/>
          </w:rPr>
          <w:t>26</w:t>
        </w:r>
        <w:r>
          <w:rPr>
            <w:noProof/>
            <w:webHidden/>
          </w:rPr>
          <w:fldChar w:fldCharType="end"/>
        </w:r>
      </w:hyperlink>
    </w:p>
    <w:p w14:paraId="177294B1" w14:textId="1DFD0047" w:rsidR="007A0B01" w:rsidRDefault="007A0B01">
      <w:pPr>
        <w:pStyle w:val="TOC2"/>
        <w:rPr>
          <w:rFonts w:asciiTheme="minorHAnsi" w:eastAsiaTheme="minorEastAsia" w:hAnsiTheme="minorHAnsi" w:cstheme="minorBidi"/>
          <w:noProof/>
          <w:sz w:val="22"/>
          <w:szCs w:val="22"/>
          <w:lang w:val="en-NZ" w:eastAsia="en-NZ"/>
        </w:rPr>
      </w:pPr>
      <w:hyperlink w:anchor="_Toc531872574" w:history="1">
        <w:r w:rsidRPr="008335AC">
          <w:rPr>
            <w:rStyle w:val="Hyperlink"/>
            <w:noProof/>
          </w:rPr>
          <w:t>Using Fertilizers bought from stores</w:t>
        </w:r>
        <w:r>
          <w:rPr>
            <w:noProof/>
            <w:webHidden/>
          </w:rPr>
          <w:tab/>
        </w:r>
        <w:r>
          <w:rPr>
            <w:noProof/>
            <w:webHidden/>
          </w:rPr>
          <w:fldChar w:fldCharType="begin"/>
        </w:r>
        <w:r>
          <w:rPr>
            <w:noProof/>
            <w:webHidden/>
          </w:rPr>
          <w:instrText xml:space="preserve"> PAGEREF _Toc531872574 \h </w:instrText>
        </w:r>
        <w:r>
          <w:rPr>
            <w:noProof/>
            <w:webHidden/>
          </w:rPr>
        </w:r>
        <w:r>
          <w:rPr>
            <w:noProof/>
            <w:webHidden/>
          </w:rPr>
          <w:fldChar w:fldCharType="separate"/>
        </w:r>
        <w:r w:rsidR="00526A3D">
          <w:rPr>
            <w:noProof/>
            <w:webHidden/>
          </w:rPr>
          <w:t>27</w:t>
        </w:r>
        <w:r>
          <w:rPr>
            <w:noProof/>
            <w:webHidden/>
          </w:rPr>
          <w:fldChar w:fldCharType="end"/>
        </w:r>
      </w:hyperlink>
    </w:p>
    <w:p w14:paraId="21BF04F9" w14:textId="4308EB39"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75" w:history="1">
        <w:r w:rsidRPr="008335AC">
          <w:rPr>
            <w:rStyle w:val="Hyperlink"/>
            <w:noProof/>
          </w:rPr>
          <w:t>Action Plan</w:t>
        </w:r>
        <w:r>
          <w:rPr>
            <w:noProof/>
            <w:webHidden/>
          </w:rPr>
          <w:tab/>
        </w:r>
        <w:r>
          <w:rPr>
            <w:noProof/>
            <w:webHidden/>
          </w:rPr>
          <w:fldChar w:fldCharType="begin"/>
        </w:r>
        <w:r>
          <w:rPr>
            <w:noProof/>
            <w:webHidden/>
          </w:rPr>
          <w:instrText xml:space="preserve"> PAGEREF _Toc531872575 \h </w:instrText>
        </w:r>
        <w:r>
          <w:rPr>
            <w:noProof/>
            <w:webHidden/>
          </w:rPr>
        </w:r>
        <w:r>
          <w:rPr>
            <w:noProof/>
            <w:webHidden/>
          </w:rPr>
          <w:fldChar w:fldCharType="separate"/>
        </w:r>
        <w:r w:rsidR="00526A3D">
          <w:rPr>
            <w:noProof/>
            <w:webHidden/>
          </w:rPr>
          <w:t>29</w:t>
        </w:r>
        <w:r>
          <w:rPr>
            <w:noProof/>
            <w:webHidden/>
          </w:rPr>
          <w:fldChar w:fldCharType="end"/>
        </w:r>
      </w:hyperlink>
    </w:p>
    <w:p w14:paraId="382E808D" w14:textId="2B80C08F" w:rsidR="007A0B01" w:rsidRDefault="007A0B01">
      <w:pPr>
        <w:pStyle w:val="TOC1"/>
        <w:tabs>
          <w:tab w:val="right" w:leader="dot" w:pos="9289"/>
        </w:tabs>
        <w:rPr>
          <w:rFonts w:asciiTheme="minorHAnsi" w:eastAsiaTheme="minorEastAsia" w:hAnsiTheme="minorHAnsi" w:cstheme="minorBidi"/>
          <w:noProof/>
          <w:sz w:val="22"/>
          <w:szCs w:val="22"/>
          <w:lang w:val="en-NZ" w:eastAsia="en-NZ"/>
        </w:rPr>
      </w:pPr>
      <w:hyperlink w:anchor="_Toc531872576" w:history="1">
        <w:r w:rsidRPr="008335AC">
          <w:rPr>
            <w:rStyle w:val="Hyperlink"/>
            <w:noProof/>
          </w:rPr>
          <w:t>Evaluation</w:t>
        </w:r>
        <w:r>
          <w:rPr>
            <w:noProof/>
            <w:webHidden/>
          </w:rPr>
          <w:tab/>
        </w:r>
        <w:r>
          <w:rPr>
            <w:noProof/>
            <w:webHidden/>
          </w:rPr>
          <w:fldChar w:fldCharType="begin"/>
        </w:r>
        <w:r>
          <w:rPr>
            <w:noProof/>
            <w:webHidden/>
          </w:rPr>
          <w:instrText xml:space="preserve"> PAGEREF _Toc531872576 \h </w:instrText>
        </w:r>
        <w:r>
          <w:rPr>
            <w:noProof/>
            <w:webHidden/>
          </w:rPr>
        </w:r>
        <w:r>
          <w:rPr>
            <w:noProof/>
            <w:webHidden/>
          </w:rPr>
          <w:fldChar w:fldCharType="separate"/>
        </w:r>
        <w:r w:rsidR="00526A3D">
          <w:rPr>
            <w:noProof/>
            <w:webHidden/>
          </w:rPr>
          <w:t>29</w:t>
        </w:r>
        <w:r>
          <w:rPr>
            <w:noProof/>
            <w:webHidden/>
          </w:rPr>
          <w:fldChar w:fldCharType="end"/>
        </w:r>
      </w:hyperlink>
    </w:p>
    <w:p w14:paraId="41EE01F7" w14:textId="7F3FDF95" w:rsidR="000008E5" w:rsidRDefault="00157C46" w:rsidP="00E33ABB">
      <w:pPr>
        <w:tabs>
          <w:tab w:val="left" w:pos="1260"/>
        </w:tabs>
        <w:rPr>
          <w:lang w:val="en-NZ"/>
        </w:rPr>
      </w:pPr>
      <w:r>
        <w:rPr>
          <w:b/>
          <w:lang w:val="en-NZ"/>
        </w:rPr>
        <w:fldChar w:fldCharType="end"/>
      </w:r>
    </w:p>
    <w:p w14:paraId="3E77A1FB" w14:textId="30D6F7D2" w:rsidR="000008E5" w:rsidRDefault="000008E5" w:rsidP="00E33ABB">
      <w:pPr>
        <w:tabs>
          <w:tab w:val="left" w:pos="1260"/>
        </w:tabs>
        <w:rPr>
          <w:lang w:val="en-NZ"/>
        </w:rPr>
        <w:sectPr w:rsidR="000008E5" w:rsidSect="0041593F">
          <w:headerReference w:type="even" r:id="rId19"/>
          <w:headerReference w:type="default" r:id="rId20"/>
          <w:headerReference w:type="first" r:id="rId21"/>
          <w:pgSz w:w="11907" w:h="16840" w:code="9"/>
          <w:pgMar w:top="907" w:right="907" w:bottom="1418" w:left="1701" w:header="720" w:footer="720" w:gutter="0"/>
          <w:pgNumType w:fmt="lowerRoman"/>
          <w:cols w:space="708"/>
          <w:docGrid w:linePitch="360"/>
        </w:sectPr>
      </w:pPr>
    </w:p>
    <w:tbl>
      <w:tblPr>
        <w:tblpPr w:leftFromText="180" w:rightFromText="180" w:vertAnchor="text" w:horzAnchor="margin" w:tblpXSpec="right" w:tblpY="124"/>
        <w:tblW w:w="0" w:type="auto"/>
        <w:shd w:val="clear" w:color="auto" w:fill="FBE4D5" w:themeFill="accent2" w:themeFillTint="33"/>
        <w:tblLook w:val="04A0" w:firstRow="1" w:lastRow="0" w:firstColumn="1" w:lastColumn="0" w:noHBand="0" w:noVBand="1"/>
      </w:tblPr>
      <w:tblGrid>
        <w:gridCol w:w="5330"/>
      </w:tblGrid>
      <w:tr w:rsidR="00ED06AA" w14:paraId="067C890C" w14:textId="77777777" w:rsidTr="00ED06AA">
        <w:tc>
          <w:tcPr>
            <w:tcW w:w="5330" w:type="dxa"/>
            <w:shd w:val="clear" w:color="auto" w:fill="FBE4D5" w:themeFill="accent2" w:themeFillTint="33"/>
          </w:tcPr>
          <w:p w14:paraId="396E1EDF" w14:textId="1B2087DE" w:rsidR="00157C46" w:rsidRPr="00157C46" w:rsidRDefault="00157C46" w:rsidP="00157C46">
            <w:pPr>
              <w:rPr>
                <w:rFonts w:ascii="Luna" w:hAnsi="Luna"/>
                <w:sz w:val="20"/>
              </w:rPr>
            </w:pPr>
            <w:r w:rsidRPr="00157C46">
              <w:rPr>
                <w:rFonts w:ascii="Luna" w:hAnsi="Luna"/>
                <w:sz w:val="20"/>
              </w:rPr>
              <w:lastRenderedPageBreak/>
              <w:t xml:space="preserve">Please don’t start a training without reading – </w:t>
            </w:r>
          </w:p>
          <w:p w14:paraId="14BAB2ED" w14:textId="1441DEDC" w:rsidR="00157C46" w:rsidRPr="008E74EB" w:rsidRDefault="00A55DCB" w:rsidP="00157C46">
            <w:pPr>
              <w:rPr>
                <w:rFonts w:ascii="Arial Black" w:hAnsi="Arial Black"/>
                <w:sz w:val="28"/>
                <w:szCs w:val="28"/>
              </w:rPr>
            </w:pPr>
            <w:r w:rsidRPr="008E74EB">
              <w:rPr>
                <w:rFonts w:ascii="Arial Black" w:hAnsi="Arial Black"/>
                <w:sz w:val="28"/>
                <w:szCs w:val="28"/>
              </w:rPr>
              <w:t>Training v</w:t>
            </w:r>
            <w:r w:rsidR="00157C46" w:rsidRPr="008E74EB">
              <w:rPr>
                <w:rFonts w:ascii="Arial Black" w:hAnsi="Arial Black"/>
                <w:sz w:val="28"/>
                <w:szCs w:val="28"/>
              </w:rPr>
              <w:t>illagers in PNG</w:t>
            </w:r>
            <w:r w:rsidR="00157C46" w:rsidRPr="008E74EB">
              <w:rPr>
                <w:rFonts w:ascii="Arial Black" w:hAnsi="Arial Black"/>
                <w:b/>
                <w:sz w:val="28"/>
                <w:szCs w:val="28"/>
              </w:rPr>
              <w:t>!</w:t>
            </w:r>
            <w:r w:rsidR="00157C46" w:rsidRPr="008E74EB">
              <w:rPr>
                <w:rFonts w:ascii="Arial Black" w:hAnsi="Arial Black"/>
                <w:sz w:val="28"/>
                <w:szCs w:val="28"/>
              </w:rPr>
              <w:t xml:space="preserve"> </w:t>
            </w:r>
          </w:p>
          <w:p w14:paraId="0FCA7F51" w14:textId="77777777" w:rsidR="00157C46" w:rsidRDefault="00157C46" w:rsidP="00157C46"/>
          <w:p w14:paraId="449208CC" w14:textId="596EEEC2" w:rsidR="00157C46" w:rsidRPr="00A55DCB" w:rsidRDefault="00157C46" w:rsidP="00157C46">
            <w:pPr>
              <w:rPr>
                <w:b/>
                <w:lang w:val="en-NZ" w:eastAsia="en-NZ"/>
              </w:rPr>
            </w:pPr>
            <w:r w:rsidRPr="00A55DCB">
              <w:rPr>
                <w:b/>
              </w:rPr>
              <w:t>You can download a copy here-</w:t>
            </w:r>
          </w:p>
          <w:p w14:paraId="31686542" w14:textId="2788F940" w:rsidR="00157C46" w:rsidRPr="00A55DCB" w:rsidRDefault="00C44FB3" w:rsidP="00157C46">
            <w:pPr>
              <w:rPr>
                <w:b/>
                <w:lang w:val="en-NZ"/>
              </w:rPr>
            </w:pPr>
            <w:hyperlink r:id="rId22" w:history="1">
              <w:r w:rsidR="00157C46" w:rsidRPr="00A55DCB">
                <w:rPr>
                  <w:rStyle w:val="Hyperlink"/>
                  <w:b/>
                  <w:lang w:val="en-NZ"/>
                </w:rPr>
                <w:t>http://gutpela-png-gaden.net/library/record/view/id/43</w:t>
              </w:r>
            </w:hyperlink>
            <w:r w:rsidR="00157C46" w:rsidRPr="00A55DCB">
              <w:rPr>
                <w:b/>
                <w:lang w:val="en-NZ"/>
              </w:rPr>
              <w:t xml:space="preserve"> </w:t>
            </w:r>
          </w:p>
          <w:p w14:paraId="098F6A6A" w14:textId="1FCAF38D" w:rsidR="00157C46" w:rsidRPr="00A55DCB" w:rsidRDefault="00ED06AA" w:rsidP="00157C46">
            <w:pPr>
              <w:rPr>
                <w:b/>
              </w:rPr>
            </w:pPr>
            <w:r w:rsidRPr="00A55DCB">
              <w:rPr>
                <w:b/>
              </w:rPr>
              <w:t>Muntwiler and Askin, 2004. Training villagers</w:t>
            </w:r>
            <w:r w:rsidR="00157C46" w:rsidRPr="00A55DCB">
              <w:rPr>
                <w:b/>
              </w:rPr>
              <w:t xml:space="preserve"> in PNG - a manual for trainers.</w:t>
            </w:r>
          </w:p>
          <w:p w14:paraId="2B49F353" w14:textId="77777777" w:rsidR="00157C46" w:rsidRPr="00A55DCB" w:rsidRDefault="00157C46" w:rsidP="00157C46">
            <w:pPr>
              <w:rPr>
                <w:b/>
              </w:rPr>
            </w:pPr>
          </w:p>
          <w:p w14:paraId="01CFBCE9" w14:textId="77777777" w:rsidR="00ED06AA" w:rsidRDefault="00ED06AA" w:rsidP="00157C46">
            <w:pPr>
              <w:rPr>
                <w:lang w:val="en-NZ"/>
              </w:rPr>
            </w:pPr>
            <w:r w:rsidRPr="00A55DCB">
              <w:rPr>
                <w:b/>
                <w:lang w:val="en-NZ"/>
              </w:rPr>
              <w:t>Remember, training is much more than giving technical information. The Muntwiler and Askin manual will provide lots of useful information to assist the process of your training</w:t>
            </w:r>
            <w:r>
              <w:rPr>
                <w:lang w:val="en-NZ"/>
              </w:rPr>
              <w:t>.</w:t>
            </w:r>
          </w:p>
          <w:p w14:paraId="3EB024B2" w14:textId="533FC9FB" w:rsidR="00C44FB3" w:rsidRDefault="00C44FB3" w:rsidP="00157C46">
            <w:pPr>
              <w:rPr>
                <w:b/>
                <w:lang w:val="en-NZ"/>
              </w:rPr>
            </w:pPr>
            <w:r>
              <w:rPr>
                <w:lang w:val="en-NZ"/>
              </w:rPr>
              <w:t xml:space="preserve">You must have a copy of the </w:t>
            </w:r>
            <w:r w:rsidRPr="008E74EB">
              <w:rPr>
                <w:rFonts w:ascii="Arial Black" w:hAnsi="Arial Black"/>
                <w:b/>
                <w:sz w:val="28"/>
                <w:szCs w:val="28"/>
                <w:lang w:val="en-NZ"/>
              </w:rPr>
              <w:t>Villager handbook on Sustainable Gardens.</w:t>
            </w:r>
            <w:r>
              <w:rPr>
                <w:lang w:val="en-NZ"/>
              </w:rPr>
              <w:t xml:space="preserve"> That is the brata manual needed for you to make sense of this manual.</w:t>
            </w:r>
          </w:p>
        </w:tc>
      </w:tr>
    </w:tbl>
    <w:p w14:paraId="18297A1A" w14:textId="622B8B04" w:rsidR="00E57B0C" w:rsidRDefault="00E57B0C" w:rsidP="00870F71">
      <w:pPr>
        <w:pStyle w:val="Heading1"/>
      </w:pPr>
      <w:bookmarkStart w:id="2" w:name="_Toc531872542"/>
      <w:r>
        <w:t>You – as trainer?</w:t>
      </w:r>
      <w:bookmarkEnd w:id="2"/>
    </w:p>
    <w:p w14:paraId="63192ED3" w14:textId="4E3067D3" w:rsidR="00E57B0C" w:rsidRDefault="00E57B0C" w:rsidP="00E57B0C">
      <w:pPr>
        <w:rPr>
          <w:lang w:val="en-NZ"/>
        </w:rPr>
      </w:pPr>
      <w:r>
        <w:rPr>
          <w:lang w:val="en-NZ"/>
        </w:rPr>
        <w:t>What do you need to bring to any training so that effective training leads to the right kind of change in villager’s lives?</w:t>
      </w:r>
    </w:p>
    <w:p w14:paraId="25704A38" w14:textId="38880C35" w:rsidR="00E57B0C" w:rsidRDefault="00E57B0C" w:rsidP="0014724C">
      <w:r>
        <w:t>This manual provides you, a trainer with resources to assist you in training villagers</w:t>
      </w:r>
      <w:r w:rsidR="001468FE">
        <w:t xml:space="preserve"> in core topics relating to sustainability </w:t>
      </w:r>
      <w:r w:rsidR="001468FE">
        <w:rPr>
          <w:rFonts w:ascii="Times New Roman" w:hAnsi="Times New Roman"/>
        </w:rPr>
        <w:t>–</w:t>
      </w:r>
      <w:r w:rsidR="001468FE">
        <w:t xml:space="preserve"> being able to cope with climate change challenges along with increased pressure on the land from population growth</w:t>
      </w:r>
      <w:r>
        <w:t xml:space="preserve">. </w:t>
      </w:r>
      <w:r w:rsidR="001468FE">
        <w:t xml:space="preserve">The manual </w:t>
      </w:r>
      <w:r>
        <w:t>provide</w:t>
      </w:r>
      <w:r w:rsidR="007916D5">
        <w:t>s you with</w:t>
      </w:r>
      <w:r>
        <w:t xml:space="preserve"> resources</w:t>
      </w:r>
      <w:r w:rsidR="001468FE">
        <w:t>,</w:t>
      </w:r>
      <w:r w:rsidR="007916D5">
        <w:t xml:space="preserve"> </w:t>
      </w:r>
      <w:r w:rsidR="001468FE">
        <w:t>examples and new ideas</w:t>
      </w:r>
      <w:r>
        <w:t>. You bring your experience and your attitudes to the training</w:t>
      </w:r>
      <w:r>
        <w:rPr>
          <w:rFonts w:ascii="Times New Roman" w:hAnsi="Times New Roman"/>
        </w:rPr>
        <w:t>…</w:t>
      </w:r>
      <w:r>
        <w:t xml:space="preserve"> and what you bring is crucial to successful learning and change.</w:t>
      </w:r>
    </w:p>
    <w:p w14:paraId="564923CC" w14:textId="6450CAC8" w:rsidR="003E7751" w:rsidRDefault="003E7751" w:rsidP="00E57B0C">
      <w:pPr>
        <w:rPr>
          <w:lang w:val="en-NZ"/>
        </w:rPr>
      </w:pPr>
      <w:r>
        <w:rPr>
          <w:lang w:val="en-NZ"/>
        </w:rPr>
        <w:t>It provides you with suggested daily topics for the training – and activities. Those are suggestions. As you gain experience you will find you change things to suit the situation. Great. Remember trainers are primarily doers. Don’t just be a talker. You will be so much ‘MORE’ if your training is coming from your own actions and garden experiences.</w:t>
      </w:r>
    </w:p>
    <w:tbl>
      <w:tblPr>
        <w:tblpPr w:leftFromText="180" w:rightFromText="180" w:vertAnchor="text" w:horzAnchor="margin" w:tblpY="284"/>
        <w:tblW w:w="0" w:type="auto"/>
        <w:shd w:val="clear" w:color="auto" w:fill="FFF2CC" w:themeFill="accent4" w:themeFillTint="33"/>
        <w:tblLook w:val="04A0" w:firstRow="1" w:lastRow="0" w:firstColumn="1" w:lastColumn="0" w:noHBand="0" w:noVBand="1"/>
      </w:tblPr>
      <w:tblGrid>
        <w:gridCol w:w="5098"/>
      </w:tblGrid>
      <w:tr w:rsidR="008E74EB" w14:paraId="2A139697" w14:textId="77777777" w:rsidTr="008E74EB">
        <w:tc>
          <w:tcPr>
            <w:tcW w:w="5098" w:type="dxa"/>
            <w:shd w:val="clear" w:color="auto" w:fill="FFF2CC" w:themeFill="accent4" w:themeFillTint="33"/>
          </w:tcPr>
          <w:p w14:paraId="1E9CBC07" w14:textId="77777777" w:rsidR="008E74EB" w:rsidRPr="00AE6605" w:rsidRDefault="008E74EB" w:rsidP="008E74EB">
            <w:pPr>
              <w:rPr>
                <w:rFonts w:ascii="Luna" w:hAnsi="Luna"/>
                <w:sz w:val="20"/>
                <w:lang w:val="en-NZ"/>
              </w:rPr>
            </w:pPr>
            <w:r w:rsidRPr="00AE6605">
              <w:rPr>
                <w:rFonts w:ascii="Luna" w:hAnsi="Luna"/>
                <w:sz w:val="20"/>
                <w:lang w:val="en-NZ"/>
              </w:rPr>
              <w:t>Be a life-long learner. Learn from whoever, wherever. Be open to changing your mind as you see things working well, or not working well.</w:t>
            </w:r>
          </w:p>
          <w:p w14:paraId="7DE626FD" w14:textId="77777777" w:rsidR="008E74EB" w:rsidRDefault="008E74EB" w:rsidP="008E74EB">
            <w:pPr>
              <w:rPr>
                <w:b/>
                <w:lang w:val="en-NZ"/>
              </w:rPr>
            </w:pPr>
            <w:r w:rsidRPr="00F8006B">
              <w:rPr>
                <w:b/>
                <w:lang w:val="en-NZ"/>
              </w:rPr>
              <w:t>One way of continuing to learn is by reading. We have lots of resources for you –</w:t>
            </w:r>
            <w:r>
              <w:rPr>
                <w:b/>
                <w:lang w:val="en-NZ"/>
              </w:rPr>
              <w:t xml:space="preserve"> i</w:t>
            </w:r>
            <w:r w:rsidRPr="00F8006B">
              <w:rPr>
                <w:b/>
                <w:lang w:val="en-NZ"/>
              </w:rPr>
              <w:t>n an online library, that is freely available. Help yourself. There’s training manuals and the search feature will find anything with the word you type. The library is small but has great resources.</w:t>
            </w:r>
          </w:p>
          <w:p w14:paraId="0172BEEF" w14:textId="4CCEC173" w:rsidR="008E74EB" w:rsidRPr="00F8006B" w:rsidRDefault="008E74EB" w:rsidP="008E74EB">
            <w:pPr>
              <w:rPr>
                <w:b/>
                <w:lang w:val="en-NZ"/>
              </w:rPr>
            </w:pPr>
            <w:hyperlink r:id="rId23" w:history="1">
              <w:r w:rsidRPr="00B47B02">
                <w:rPr>
                  <w:rStyle w:val="Hyperlink"/>
                  <w:b/>
                  <w:lang w:val="en-NZ"/>
                </w:rPr>
                <w:t>https://gutpela-png-gaden.net/library/record/list</w:t>
              </w:r>
            </w:hyperlink>
            <w:r>
              <w:rPr>
                <w:b/>
                <w:lang w:val="en-NZ"/>
              </w:rPr>
              <w:t xml:space="preserve"> </w:t>
            </w:r>
          </w:p>
        </w:tc>
      </w:tr>
    </w:tbl>
    <w:p w14:paraId="271F4091" w14:textId="10344A78" w:rsidR="00F1520B" w:rsidRDefault="00F1520B" w:rsidP="00E57B0C">
      <w:pPr>
        <w:rPr>
          <w:lang w:val="en-NZ"/>
        </w:rPr>
      </w:pPr>
      <w:r>
        <w:rPr>
          <w:lang w:val="en-NZ"/>
        </w:rPr>
        <w:t>Humility is perhaps the most important – a willingness to learn from villagers AND a willingness to leave a cherished belief and change your mind. This is at the heart of science and learning. We do experiments, we read from others and we learn and change.</w:t>
      </w:r>
    </w:p>
    <w:p w14:paraId="4119A779" w14:textId="1E21F9E8" w:rsidR="00F1520B" w:rsidRDefault="00F1520B" w:rsidP="00E57B0C">
      <w:pPr>
        <w:rPr>
          <w:lang w:val="en-NZ"/>
        </w:rPr>
      </w:pPr>
      <w:r>
        <w:rPr>
          <w:lang w:val="en-NZ"/>
        </w:rPr>
        <w:t>Climate change is pushing us to change</w:t>
      </w:r>
      <w:r w:rsidR="00284B2F">
        <w:rPr>
          <w:lang w:val="en-NZ"/>
        </w:rPr>
        <w:t xml:space="preserve"> many aspects of what we do in our gardens and lives more generally</w:t>
      </w:r>
      <w:r>
        <w:rPr>
          <w:lang w:val="en-NZ"/>
        </w:rPr>
        <w:t>. We must change and assist others to change. Without the needed changes, our future looks bleak.</w:t>
      </w:r>
    </w:p>
    <w:p w14:paraId="1A9D7ED1" w14:textId="5D51193A" w:rsidR="00E57B0C" w:rsidRDefault="00E57B0C" w:rsidP="00E57B0C">
      <w:pPr>
        <w:rPr>
          <w:lang w:val="en-NZ"/>
        </w:rPr>
      </w:pPr>
      <w:r>
        <w:rPr>
          <w:lang w:val="en-NZ"/>
        </w:rPr>
        <w:t xml:space="preserve">Please read the other resources we have for you. A key is your own attitude towards village training. Are you content to just share book knowledge? </w:t>
      </w:r>
      <w:r w:rsidR="008E74EB">
        <w:rPr>
          <w:lang w:val="en-NZ"/>
        </w:rPr>
        <w:t>I’m not!</w:t>
      </w:r>
    </w:p>
    <w:p w14:paraId="5D975A5D" w14:textId="3E2C3680" w:rsidR="00E57B0C" w:rsidRDefault="00E57B0C" w:rsidP="00E57B0C">
      <w:pPr>
        <w:rPr>
          <w:lang w:val="en-NZ"/>
        </w:rPr>
      </w:pPr>
      <w:r>
        <w:rPr>
          <w:lang w:val="en-NZ"/>
        </w:rPr>
        <w:lastRenderedPageBreak/>
        <w:t>I want to share with people my practical experience of doing what I teach. So, practice with your own gardens, your own livestock. Doing is critical.</w:t>
      </w:r>
      <w:r w:rsidR="00284B2F">
        <w:rPr>
          <w:lang w:val="en-NZ"/>
        </w:rPr>
        <w:t xml:space="preserve"> Training is a big responsibility. </w:t>
      </w:r>
    </w:p>
    <w:p w14:paraId="1272837F" w14:textId="67194607" w:rsidR="00E57B0C" w:rsidRDefault="00E57B0C" w:rsidP="00E57B0C">
      <w:pPr>
        <w:rPr>
          <w:lang w:val="en-NZ"/>
        </w:rPr>
      </w:pPr>
      <w:r>
        <w:rPr>
          <w:lang w:val="en-NZ"/>
        </w:rPr>
        <w:t>Be a life-long learner. Learn from whoever, wherever. Be open to changing your mind as you see things working well, or not working well.</w:t>
      </w:r>
    </w:p>
    <w:p w14:paraId="4FA06BC2" w14:textId="77777777" w:rsidR="00F8006B" w:rsidRDefault="00F8006B" w:rsidP="00E57B0C">
      <w:pPr>
        <w:rPr>
          <w:lang w:val="en-NZ"/>
        </w:rPr>
      </w:pPr>
    </w:p>
    <w:p w14:paraId="4E2B4D38" w14:textId="0D872D3F" w:rsidR="00E57B0C" w:rsidRDefault="00E57B0C" w:rsidP="00E57B0C">
      <w:pPr>
        <w:rPr>
          <w:lang w:val="en-NZ"/>
        </w:rPr>
      </w:pPr>
      <w:r>
        <w:rPr>
          <w:lang w:val="en-NZ"/>
        </w:rPr>
        <w:t xml:space="preserve">A good example is the way Vetiver grass was promoted as </w:t>
      </w:r>
      <w:r w:rsidR="001468FE">
        <w:rPr>
          <w:lang w:val="en-NZ"/>
        </w:rPr>
        <w:t xml:space="preserve">a core erosion control strategy for </w:t>
      </w:r>
      <w:r>
        <w:rPr>
          <w:lang w:val="en-NZ"/>
        </w:rPr>
        <w:t>hill side farmers. Simbu province was viewed as a model province with lots of Vetiver planted in the 1990’s</w:t>
      </w:r>
      <w:r w:rsidR="001468FE">
        <w:rPr>
          <w:lang w:val="en-NZ"/>
        </w:rPr>
        <w:t>. That has changed dramatically. A</w:t>
      </w:r>
      <w:r>
        <w:rPr>
          <w:lang w:val="en-NZ"/>
        </w:rPr>
        <w:t xml:space="preserve">lmost no vetiver is used. Why? I suspect it was viewed as being useful in erosion control BUT </w:t>
      </w:r>
      <w:r w:rsidR="00284B2F">
        <w:rPr>
          <w:lang w:val="en-NZ"/>
        </w:rPr>
        <w:t>it reduced fertility and water for desired</w:t>
      </w:r>
      <w:r>
        <w:rPr>
          <w:lang w:val="en-NZ"/>
        </w:rPr>
        <w:t xml:space="preserve"> food plants. So, we as extension officers must adapt to farmer experience and desires. Farmers want to look after soil but will require plants that slow erosion AND provide benefits</w:t>
      </w:r>
      <w:r w:rsidR="00284B2F">
        <w:rPr>
          <w:lang w:val="en-NZ"/>
        </w:rPr>
        <w:t xml:space="preserve"> to their gardens</w:t>
      </w:r>
      <w:r>
        <w:rPr>
          <w:lang w:val="en-NZ"/>
        </w:rPr>
        <w:t>.</w:t>
      </w:r>
      <w:r w:rsidR="00284B2F">
        <w:rPr>
          <w:lang w:val="en-NZ"/>
        </w:rPr>
        <w:t xml:space="preserve"> Look for local plants that can do the job vetiver had to do, but in a more appropriate way.</w:t>
      </w:r>
    </w:p>
    <w:p w14:paraId="19275EA9" w14:textId="75270EBB" w:rsidR="00284B2F" w:rsidRDefault="00284B2F" w:rsidP="00E57B0C">
      <w:pPr>
        <w:rPr>
          <w:lang w:val="en-NZ"/>
        </w:rPr>
      </w:pPr>
      <w:r>
        <w:rPr>
          <w:lang w:val="en-NZ"/>
        </w:rPr>
        <w:t>This is where partnership between you and the villagers is crucial. They know their local plants and situation.</w:t>
      </w:r>
    </w:p>
    <w:p w14:paraId="766D031B" w14:textId="5A868C6B" w:rsidR="00722F26" w:rsidRDefault="00722F26" w:rsidP="00870F71">
      <w:pPr>
        <w:pStyle w:val="Heading1"/>
      </w:pPr>
      <w:bookmarkStart w:id="3" w:name="_Toc531872543"/>
      <w:r>
        <w:t>Trainers’ manual and Farmer manuals?</w:t>
      </w:r>
      <w:bookmarkEnd w:id="3"/>
    </w:p>
    <w:p w14:paraId="28DF5CF6" w14:textId="6EAE8B51" w:rsidR="00722F26" w:rsidRDefault="00722F26" w:rsidP="00722F26">
      <w:pPr>
        <w:rPr>
          <w:lang w:val="en-NZ"/>
        </w:rPr>
      </w:pPr>
      <w:r>
        <w:rPr>
          <w:lang w:val="en-NZ"/>
        </w:rPr>
        <w:t>There are two manuals in each of the topics developed by the E</w:t>
      </w:r>
      <w:r w:rsidR="008E74EB">
        <w:rPr>
          <w:lang w:val="en-NZ"/>
        </w:rPr>
        <w:t xml:space="preserve">uropean Union </w:t>
      </w:r>
      <w:r>
        <w:rPr>
          <w:lang w:val="en-NZ"/>
        </w:rPr>
        <w:t>funded Climate Change Action, managed by NARI.</w:t>
      </w:r>
    </w:p>
    <w:p w14:paraId="0697E969" w14:textId="61B318DD" w:rsidR="00722F26" w:rsidRDefault="00722F26" w:rsidP="00722F26">
      <w:pPr>
        <w:rPr>
          <w:lang w:val="en-NZ"/>
        </w:rPr>
      </w:pPr>
      <w:r>
        <w:rPr>
          <w:lang w:val="en-NZ"/>
        </w:rPr>
        <w:t>This is the trainer manual for an introduction to sustainability and living well in a village where gardens provide most food. There is another in the same topic area produced as a Farmer manual (written in Tok Pisin and in English).</w:t>
      </w:r>
      <w:r w:rsidR="008E74EB">
        <w:rPr>
          <w:lang w:val="en-NZ"/>
        </w:rPr>
        <w:t xml:space="preserve"> You must have the villager manual for villagers to work from.</w:t>
      </w:r>
    </w:p>
    <w:p w14:paraId="00E8EDB1" w14:textId="0DFF092C" w:rsidR="00722F26" w:rsidRDefault="00722F26" w:rsidP="00722F26">
      <w:pPr>
        <w:rPr>
          <w:lang w:val="en-NZ"/>
        </w:rPr>
      </w:pPr>
      <w:r>
        <w:rPr>
          <w:lang w:val="en-NZ"/>
        </w:rPr>
        <w:t>The series will be available in a website where other resources are also ready for you – normally freely available to anyone.</w:t>
      </w:r>
    </w:p>
    <w:p w14:paraId="37CBEF7B" w14:textId="667CEA9F" w:rsidR="00262327" w:rsidRDefault="00A54518" w:rsidP="00262327">
      <w:pPr>
        <w:pStyle w:val="Heading1"/>
      </w:pPr>
      <w:bookmarkStart w:id="4" w:name="_Toc531872544"/>
      <w:r>
        <w:t>Resources</w:t>
      </w:r>
      <w:bookmarkEnd w:id="4"/>
    </w:p>
    <w:p w14:paraId="6141BA3E" w14:textId="1D0C37D6" w:rsidR="00262327" w:rsidRDefault="00262327" w:rsidP="00262327">
      <w:pPr>
        <w:rPr>
          <w:lang w:val="en-NZ"/>
        </w:rPr>
      </w:pPr>
      <w:r>
        <w:rPr>
          <w:lang w:val="en-NZ"/>
        </w:rPr>
        <w:t xml:space="preserve">There are two key things to keep in mind – how to run excellent training and technical resources </w:t>
      </w:r>
      <w:r w:rsidR="00CC4F02">
        <w:rPr>
          <w:lang w:val="en-NZ"/>
        </w:rPr>
        <w:t>to provide extra information for this training.</w:t>
      </w:r>
    </w:p>
    <w:p w14:paraId="321D6748" w14:textId="0B2CA58F" w:rsidR="00262327" w:rsidRDefault="00262327" w:rsidP="00262327">
      <w:pPr>
        <w:pStyle w:val="Heading2"/>
      </w:pPr>
      <w:bookmarkStart w:id="5" w:name="_Toc531872545"/>
      <w:r>
        <w:t>How to run excellent training?</w:t>
      </w:r>
      <w:bookmarkEnd w:id="5"/>
    </w:p>
    <w:p w14:paraId="4AD82395" w14:textId="0FCF5FE9" w:rsidR="00262327" w:rsidRDefault="00262327" w:rsidP="00262327">
      <w:pPr>
        <w:rPr>
          <w:lang w:val="en-NZ"/>
        </w:rPr>
      </w:pPr>
      <w:r>
        <w:rPr>
          <w:lang w:val="en-NZ"/>
        </w:rPr>
        <w:t xml:space="preserve">Here are three key resources that will guide you – as well as notes throughout this manual. Reading is important. Really important. As a trainer you are guiding villagers. They trust you to have wise advice, tested advice. </w:t>
      </w:r>
    </w:p>
    <w:p w14:paraId="219F2398" w14:textId="5F650A9A" w:rsidR="00262327" w:rsidRDefault="00262327" w:rsidP="00262327">
      <w:pPr>
        <w:rPr>
          <w:lang w:val="en-NZ"/>
        </w:rPr>
      </w:pPr>
      <w:r>
        <w:rPr>
          <w:lang w:val="en-NZ"/>
        </w:rPr>
        <w:t xml:space="preserve">So, learn from others. </w:t>
      </w:r>
    </w:p>
    <w:tbl>
      <w:tblPr>
        <w:tblW w:w="0" w:type="auto"/>
        <w:tblLook w:val="04A0" w:firstRow="1" w:lastRow="0" w:firstColumn="1" w:lastColumn="0" w:noHBand="0" w:noVBand="1"/>
      </w:tblPr>
      <w:tblGrid>
        <w:gridCol w:w="4644"/>
        <w:gridCol w:w="4645"/>
      </w:tblGrid>
      <w:tr w:rsidR="00262327" w14:paraId="1E8E4DEA" w14:textId="77777777" w:rsidTr="00262327">
        <w:tc>
          <w:tcPr>
            <w:tcW w:w="4644" w:type="dxa"/>
          </w:tcPr>
          <w:p w14:paraId="34F0628B" w14:textId="1EB8A666" w:rsidR="00262327" w:rsidRDefault="00262327" w:rsidP="00262327">
            <w:pPr>
              <w:rPr>
                <w:lang w:val="en-NZ"/>
              </w:rPr>
            </w:pPr>
            <w:r>
              <w:rPr>
                <w:lang w:val="en-NZ"/>
              </w:rPr>
              <w:t>Training villagers in PNG – a manual for trainers – Markus MUntwiler and David Askin.</w:t>
            </w:r>
          </w:p>
        </w:tc>
        <w:tc>
          <w:tcPr>
            <w:tcW w:w="4645" w:type="dxa"/>
          </w:tcPr>
          <w:p w14:paraId="05015108" w14:textId="32E03145" w:rsidR="00262327" w:rsidRDefault="00C44FB3" w:rsidP="00262327">
            <w:pPr>
              <w:rPr>
                <w:lang w:val="en-NZ"/>
              </w:rPr>
            </w:pPr>
            <w:hyperlink r:id="rId24" w:history="1">
              <w:r w:rsidR="00ED06AA" w:rsidRPr="004D080F">
                <w:rPr>
                  <w:rStyle w:val="Hyperlink"/>
                  <w:lang w:val="en-NZ"/>
                </w:rPr>
                <w:t>https://gutpela-png-gaden.net/library/record/view/id/43</w:t>
              </w:r>
            </w:hyperlink>
            <w:r w:rsidR="00ED06AA">
              <w:rPr>
                <w:lang w:val="en-NZ"/>
              </w:rPr>
              <w:t xml:space="preserve"> </w:t>
            </w:r>
          </w:p>
        </w:tc>
      </w:tr>
      <w:tr w:rsidR="00262327" w14:paraId="011C8DB7" w14:textId="77777777" w:rsidTr="00262327">
        <w:tc>
          <w:tcPr>
            <w:tcW w:w="4644" w:type="dxa"/>
          </w:tcPr>
          <w:p w14:paraId="544FD1B7" w14:textId="6885C301" w:rsidR="00262327" w:rsidRDefault="00262327" w:rsidP="00262327">
            <w:pPr>
              <w:rPr>
                <w:lang w:val="en-NZ"/>
              </w:rPr>
            </w:pPr>
            <w:r>
              <w:rPr>
                <w:lang w:val="en-NZ"/>
              </w:rPr>
              <w:t>Conducting effective training workshops – Robert Songan and Laurie Fooks.</w:t>
            </w:r>
          </w:p>
        </w:tc>
        <w:tc>
          <w:tcPr>
            <w:tcW w:w="4645" w:type="dxa"/>
          </w:tcPr>
          <w:p w14:paraId="152D2CCE" w14:textId="5DCEEB66" w:rsidR="00262327" w:rsidRDefault="00C44FB3" w:rsidP="00262327">
            <w:pPr>
              <w:rPr>
                <w:lang w:val="en-NZ"/>
              </w:rPr>
            </w:pPr>
            <w:hyperlink r:id="rId25" w:history="1">
              <w:r w:rsidR="00ED06AA" w:rsidRPr="004D080F">
                <w:rPr>
                  <w:rStyle w:val="Hyperlink"/>
                  <w:lang w:val="en-NZ"/>
                </w:rPr>
                <w:t>https://gutpela-png-gaden.net/library/record/view/id/64</w:t>
              </w:r>
            </w:hyperlink>
            <w:r w:rsidR="00ED06AA">
              <w:rPr>
                <w:lang w:val="en-NZ"/>
              </w:rPr>
              <w:t xml:space="preserve"> </w:t>
            </w:r>
          </w:p>
        </w:tc>
      </w:tr>
      <w:tr w:rsidR="00ED06AA" w14:paraId="56C4363C" w14:textId="77777777" w:rsidTr="00262327">
        <w:tc>
          <w:tcPr>
            <w:tcW w:w="4644" w:type="dxa"/>
          </w:tcPr>
          <w:p w14:paraId="70DB4422" w14:textId="617C9194" w:rsidR="00ED06AA" w:rsidRDefault="00ED06AA" w:rsidP="00ED06AA">
            <w:pPr>
              <w:rPr>
                <w:lang w:val="en-NZ"/>
              </w:rPr>
            </w:pPr>
            <w:r>
              <w:rPr>
                <w:lang w:val="en-NZ"/>
              </w:rPr>
              <w:lastRenderedPageBreak/>
              <w:t>Duck farmer training of trainers manual – Markus Muntwiler. Markus provides lots of useful ‘hints’ around running a training.</w:t>
            </w:r>
          </w:p>
        </w:tc>
        <w:tc>
          <w:tcPr>
            <w:tcW w:w="4645" w:type="dxa"/>
          </w:tcPr>
          <w:p w14:paraId="26D1B973" w14:textId="66297EE5" w:rsidR="00ED06AA" w:rsidRPr="00262327" w:rsidRDefault="00C44FB3" w:rsidP="00ED06AA">
            <w:pPr>
              <w:rPr>
                <w:lang w:val="en-NZ"/>
              </w:rPr>
            </w:pPr>
            <w:hyperlink r:id="rId26" w:history="1">
              <w:r w:rsidR="00ED06AA" w:rsidRPr="00B47B02">
                <w:rPr>
                  <w:rStyle w:val="Hyperlink"/>
                  <w:lang w:val="en-NZ"/>
                </w:rPr>
                <w:t>https://gutpela-png-gaden.net/library/record/view/id/40</w:t>
              </w:r>
            </w:hyperlink>
          </w:p>
        </w:tc>
      </w:tr>
    </w:tbl>
    <w:p w14:paraId="425492DB" w14:textId="5EE02F37" w:rsidR="00262327" w:rsidRDefault="00CC4F02" w:rsidP="00CC4F02">
      <w:pPr>
        <w:pStyle w:val="Heading2"/>
      </w:pPr>
      <w:bookmarkStart w:id="6" w:name="_Toc531872546"/>
      <w:r>
        <w:t>Extra technical resources</w:t>
      </w:r>
      <w:bookmarkEnd w:id="6"/>
    </w:p>
    <w:p w14:paraId="59803E99" w14:textId="60F60509" w:rsidR="00CC4F02" w:rsidRPr="00CC4F02" w:rsidRDefault="00ED06AA" w:rsidP="00CC4F02">
      <w:pPr>
        <w:rPr>
          <w:lang w:val="en-NZ"/>
        </w:rPr>
      </w:pPr>
      <w:r>
        <w:rPr>
          <w:lang w:val="en-NZ"/>
        </w:rPr>
        <w:t xml:space="preserve">These will be added to as they are found. Meanwhile there are some extras at the end of this manual. The library at </w:t>
      </w:r>
      <w:hyperlink r:id="rId27" w:history="1">
        <w:r w:rsidRPr="004D080F">
          <w:rPr>
            <w:rStyle w:val="Hyperlink"/>
            <w:lang w:val="en-NZ"/>
          </w:rPr>
          <w:t>https://gutpela-png-gaden.net/library/</w:t>
        </w:r>
      </w:hyperlink>
      <w:r>
        <w:rPr>
          <w:lang w:val="en-NZ"/>
        </w:rPr>
        <w:t xml:space="preserve"> has further resources and a Pacific Agriculture Information System is also coming on line.</w:t>
      </w:r>
    </w:p>
    <w:p w14:paraId="0E8E026A" w14:textId="480E9D92" w:rsidR="00E33ABB" w:rsidRPr="00E33ABB" w:rsidRDefault="00AD3350" w:rsidP="00870F71">
      <w:pPr>
        <w:pStyle w:val="Heading1"/>
      </w:pPr>
      <w:bookmarkStart w:id="7" w:name="_Toc531872547"/>
      <w:r>
        <w:t>Learning goals</w:t>
      </w:r>
      <w:bookmarkEnd w:id="7"/>
    </w:p>
    <w:p w14:paraId="7667CCF2" w14:textId="1E600533" w:rsidR="00F1520B" w:rsidRDefault="00F1520B" w:rsidP="00F1520B">
      <w:pPr>
        <w:rPr>
          <w:lang w:val="en-NZ"/>
        </w:rPr>
      </w:pPr>
      <w:r>
        <w:rPr>
          <w:lang w:val="en-NZ"/>
        </w:rPr>
        <w:t xml:space="preserve">In each training for village families we provide you with some key </w:t>
      </w:r>
      <w:r w:rsidR="00AD3350">
        <w:rPr>
          <w:lang w:val="en-NZ"/>
        </w:rPr>
        <w:t>Learning goals</w:t>
      </w:r>
      <w:r>
        <w:rPr>
          <w:lang w:val="en-NZ"/>
        </w:rPr>
        <w:t xml:space="preserve">, broken down into </w:t>
      </w:r>
    </w:p>
    <w:p w14:paraId="18CE34C9" w14:textId="0C885FBA" w:rsidR="00F1520B" w:rsidRPr="00F1520B" w:rsidRDefault="001468FE" w:rsidP="008E74EB">
      <w:pPr>
        <w:pStyle w:val="ListParagraph"/>
        <w:numPr>
          <w:ilvl w:val="0"/>
          <w:numId w:val="13"/>
        </w:numPr>
      </w:pPr>
      <w:r>
        <w:t>New knowledge for men and women to discuss and understand,</w:t>
      </w:r>
    </w:p>
    <w:p w14:paraId="7E1D7323" w14:textId="7785162C" w:rsidR="00F1520B" w:rsidRPr="00F1520B" w:rsidRDefault="00F1520B" w:rsidP="008E74EB">
      <w:pPr>
        <w:pStyle w:val="ListParagraph"/>
        <w:numPr>
          <w:ilvl w:val="0"/>
          <w:numId w:val="13"/>
        </w:numPr>
      </w:pPr>
      <w:r w:rsidRPr="00F1520B">
        <w:t xml:space="preserve">Behaviour </w:t>
      </w:r>
      <w:r>
        <w:t xml:space="preserve">(Attitudes) </w:t>
      </w:r>
      <w:r w:rsidRPr="00F1520B">
        <w:t xml:space="preserve">and </w:t>
      </w:r>
    </w:p>
    <w:p w14:paraId="67C5D6B9" w14:textId="24E7335B" w:rsidR="007A13C5" w:rsidRDefault="001468FE" w:rsidP="008E74EB">
      <w:pPr>
        <w:pStyle w:val="ListParagraph"/>
        <w:numPr>
          <w:ilvl w:val="0"/>
          <w:numId w:val="13"/>
        </w:numPr>
      </w:pPr>
      <w:r>
        <w:t>New skills they learn by doing, not just watching.</w:t>
      </w:r>
    </w:p>
    <w:p w14:paraId="722FDFAF" w14:textId="6E621F5C" w:rsidR="00F1520B" w:rsidRDefault="00F1520B" w:rsidP="00F1520B">
      <w:pPr>
        <w:rPr>
          <w:lang w:val="en-NZ"/>
        </w:rPr>
      </w:pPr>
      <w:r>
        <w:rPr>
          <w:lang w:val="en-NZ"/>
        </w:rPr>
        <w:t xml:space="preserve">We often refer to these as SMART </w:t>
      </w:r>
      <w:r w:rsidR="00AD3350">
        <w:rPr>
          <w:lang w:val="en-NZ"/>
        </w:rPr>
        <w:t>Learning goals</w:t>
      </w:r>
      <w:r>
        <w:rPr>
          <w:lang w:val="en-NZ"/>
        </w:rPr>
        <w:t xml:space="preserve">. What we have in mind is that </w:t>
      </w:r>
      <w:r w:rsidR="00284B2F">
        <w:rPr>
          <w:lang w:val="en-NZ"/>
        </w:rPr>
        <w:t>y</w:t>
      </w:r>
      <w:r>
        <w:rPr>
          <w:lang w:val="en-NZ"/>
        </w:rPr>
        <w:t xml:space="preserve">our training will seek to result in changes that are </w:t>
      </w:r>
      <w:r w:rsidRPr="00F1520B">
        <w:rPr>
          <w:lang w:val="en-NZ"/>
        </w:rPr>
        <w:sym w:font="Wingdings" w:char="F0E0"/>
      </w:r>
      <w:r>
        <w:rPr>
          <w:lang w:val="en-NZ"/>
        </w:rPr>
        <w:t xml:space="preserve"> </w:t>
      </w:r>
    </w:p>
    <w:p w14:paraId="2A66E60B" w14:textId="562B637E" w:rsidR="00F1520B" w:rsidRPr="00284B2F" w:rsidRDefault="00F1520B" w:rsidP="00284B2F">
      <w:pPr>
        <w:jc w:val="center"/>
        <w:rPr>
          <w:b/>
          <w:lang w:val="en-NZ"/>
        </w:rPr>
      </w:pPr>
      <w:r w:rsidRPr="00284B2F">
        <w:rPr>
          <w:b/>
          <w:lang w:val="en-NZ"/>
        </w:rPr>
        <w:t>Specific, Measurable, Achievable, Re</w:t>
      </w:r>
      <w:r w:rsidR="00A03F89">
        <w:rPr>
          <w:b/>
          <w:lang w:val="en-NZ"/>
        </w:rPr>
        <w:t>levant (also realistic)</w:t>
      </w:r>
      <w:r w:rsidRPr="00284B2F">
        <w:rPr>
          <w:b/>
          <w:lang w:val="en-NZ"/>
        </w:rPr>
        <w:t xml:space="preserve"> / </w:t>
      </w:r>
      <w:r w:rsidR="00A03F89">
        <w:rPr>
          <w:b/>
          <w:lang w:val="en-NZ"/>
        </w:rPr>
        <w:t>and</w:t>
      </w:r>
      <w:r w:rsidRPr="00284B2F">
        <w:rPr>
          <w:b/>
          <w:lang w:val="en-NZ"/>
        </w:rPr>
        <w:t xml:space="preserve"> Timebound</w:t>
      </w:r>
      <w:r w:rsidR="00A03F89">
        <w:rPr>
          <w:b/>
          <w:lang w:val="en-NZ"/>
        </w:rPr>
        <w:t xml:space="preserve"> / Trackable</w:t>
      </w:r>
      <w:r w:rsidRPr="00284B2F">
        <w:rPr>
          <w:b/>
          <w:lang w:val="en-NZ"/>
        </w:rPr>
        <w:t>.</w:t>
      </w:r>
    </w:p>
    <w:tbl>
      <w:tblPr>
        <w:tblW w:w="0" w:type="auto"/>
        <w:tblLook w:val="01E0" w:firstRow="1" w:lastRow="1" w:firstColumn="1" w:lastColumn="1" w:noHBand="0" w:noVBand="0"/>
      </w:tblPr>
      <w:tblGrid>
        <w:gridCol w:w="9299"/>
      </w:tblGrid>
      <w:tr w:rsidR="00903887" w14:paraId="058EF868" w14:textId="77777777" w:rsidTr="00C4063B">
        <w:tc>
          <w:tcPr>
            <w:tcW w:w="9299" w:type="dxa"/>
          </w:tcPr>
          <w:p w14:paraId="304942A8" w14:textId="4F815F20" w:rsidR="00722F26" w:rsidRDefault="00722F26">
            <w:pPr>
              <w:jc w:val="center"/>
              <w:rPr>
                <w:lang w:val="en-NZ"/>
              </w:rPr>
            </w:pPr>
            <w:r>
              <w:rPr>
                <w:noProof/>
              </w:rPr>
              <w:drawing>
                <wp:inline distT="0" distB="0" distL="0" distR="0" wp14:anchorId="312B3C19" wp14:editId="308F194A">
                  <wp:extent cx="3791164" cy="3660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36065" cy="3703499"/>
                          </a:xfrm>
                          <a:prstGeom prst="rect">
                            <a:avLst/>
                          </a:prstGeom>
                        </pic:spPr>
                      </pic:pic>
                    </a:graphicData>
                  </a:graphic>
                </wp:inline>
              </w:drawing>
            </w:r>
          </w:p>
        </w:tc>
      </w:tr>
    </w:tbl>
    <w:p w14:paraId="58DC6B4C" w14:textId="592C0F0C" w:rsidR="00903887" w:rsidRDefault="00722F26">
      <w:pPr>
        <w:rPr>
          <w:lang w:val="en-NZ"/>
        </w:rPr>
      </w:pPr>
      <w:r>
        <w:rPr>
          <w:lang w:val="en-NZ"/>
        </w:rPr>
        <w:t xml:space="preserve">From - </w:t>
      </w:r>
      <w:hyperlink r:id="rId29" w:history="1">
        <w:r w:rsidRPr="000711C9">
          <w:rPr>
            <w:rStyle w:val="Hyperlink"/>
            <w:lang w:val="en-NZ"/>
          </w:rPr>
          <w:t>https://www.youtube.com/watch?v=1T3o-ruJ8uA</w:t>
        </w:r>
      </w:hyperlink>
      <w:r>
        <w:rPr>
          <w:lang w:val="en-NZ"/>
        </w:rPr>
        <w:t xml:space="preserve"> </w:t>
      </w:r>
    </w:p>
    <w:p w14:paraId="24589597" w14:textId="70F98986" w:rsidR="00722F26" w:rsidRDefault="00A03F89">
      <w:pPr>
        <w:rPr>
          <w:lang w:val="en-NZ"/>
        </w:rPr>
      </w:pPr>
      <w:r>
        <w:rPr>
          <w:lang w:val="en-NZ"/>
        </w:rPr>
        <w:lastRenderedPageBreak/>
        <w:t>As a trainer, keep in mind the diagram above. Turn each topic into</w:t>
      </w:r>
      <w:r w:rsidR="00722F26">
        <w:rPr>
          <w:lang w:val="en-NZ"/>
        </w:rPr>
        <w:t xml:space="preserve"> question and </w:t>
      </w:r>
      <w:r>
        <w:rPr>
          <w:lang w:val="en-NZ"/>
        </w:rPr>
        <w:t>discussion starters</w:t>
      </w:r>
      <w:r w:rsidR="00722F26">
        <w:rPr>
          <w:lang w:val="en-NZ"/>
        </w:rPr>
        <w:t>.</w:t>
      </w:r>
      <w:r>
        <w:rPr>
          <w:lang w:val="en-NZ"/>
        </w:rPr>
        <w:t xml:space="preserve"> Questions at this level may be best shared among trainers during preparation.</w:t>
      </w:r>
    </w:p>
    <w:p w14:paraId="27094D3D" w14:textId="689D430B" w:rsidR="00722F26" w:rsidRDefault="00722F26">
      <w:pPr>
        <w:rPr>
          <w:lang w:val="en-NZ"/>
        </w:rPr>
      </w:pPr>
      <w:r>
        <w:rPr>
          <w:lang w:val="en-NZ"/>
        </w:rPr>
        <w:t xml:space="preserve">You may like to watch the video </w:t>
      </w:r>
      <w:r w:rsidR="00A03F89">
        <w:rPr>
          <w:lang w:val="en-NZ"/>
        </w:rPr>
        <w:t xml:space="preserve">(link provided above) </w:t>
      </w:r>
      <w:r>
        <w:rPr>
          <w:lang w:val="en-NZ"/>
        </w:rPr>
        <w:t>where the topic is explained in more detail.</w:t>
      </w:r>
    </w:p>
    <w:p w14:paraId="22BAF560" w14:textId="3150687D" w:rsidR="00F8006B" w:rsidRDefault="00F8006B">
      <w:pPr>
        <w:rPr>
          <w:lang w:val="en-NZ"/>
        </w:rPr>
      </w:pPr>
      <w:r>
        <w:rPr>
          <w:lang w:val="en-NZ"/>
        </w:rPr>
        <w:t>Markus Muntwiler who worked with Salvation Army as an Agricultural Extension Officer has this to say about training –</w:t>
      </w:r>
    </w:p>
    <w:p w14:paraId="68475527" w14:textId="5673F6B0" w:rsidR="00F8006B" w:rsidRDefault="00F8006B">
      <w:pPr>
        <w:rPr>
          <w:lang w:val="en-NZ"/>
        </w:rPr>
      </w:pPr>
      <w:r>
        <w:rPr>
          <w:lang w:val="en-NZ"/>
        </w:rPr>
        <w:t>‘How often have you heard Agricultural Extension workers say ‘</w:t>
      </w:r>
      <w:r w:rsidRPr="00F8006B">
        <w:rPr>
          <w:i/>
          <w:lang w:val="en-NZ"/>
        </w:rPr>
        <w:t>those farmers are stupid because they did not do what I told them to do’</w:t>
      </w:r>
      <w:r>
        <w:rPr>
          <w:lang w:val="en-NZ"/>
        </w:rPr>
        <w:t>? They tried, but because they did not involve the farmers fully in the process of adapting the new ideas to fit the farmers’ particular needs the farmers did not understand the ideas and therefore did not use them. The training course outline in this manual aims to help you to enable farmers to work out what they want to do, how they should implement the lessons and techniques they learn and how to make sure they will continue to use them in the future.</w:t>
      </w:r>
    </w:p>
    <w:p w14:paraId="54813B2C" w14:textId="3304C800" w:rsidR="00722F26" w:rsidRDefault="00F8006B">
      <w:pPr>
        <w:rPr>
          <w:lang w:val="en-NZ"/>
        </w:rPr>
      </w:pPr>
      <w:r>
        <w:rPr>
          <w:lang w:val="en-NZ"/>
        </w:rPr>
        <w:t>If you take the time now to read the manual carefully and see how straight forward the approach is and follow the instructions it will save you a lot of time and failures in the future.’</w:t>
      </w:r>
      <w:r>
        <w:rPr>
          <w:rStyle w:val="FootnoteReference"/>
          <w:lang w:val="en-NZ"/>
        </w:rPr>
        <w:footnoteReference w:id="1"/>
      </w:r>
    </w:p>
    <w:p w14:paraId="1B0D2152" w14:textId="756F93AD" w:rsidR="00722F26" w:rsidRDefault="00722F26">
      <w:pPr>
        <w:rPr>
          <w:lang w:val="en-NZ"/>
        </w:rPr>
        <w:sectPr w:rsidR="00722F26" w:rsidSect="0041593F">
          <w:headerReference w:type="even" r:id="rId30"/>
          <w:headerReference w:type="default" r:id="rId31"/>
          <w:footerReference w:type="default" r:id="rId32"/>
          <w:headerReference w:type="first" r:id="rId33"/>
          <w:pgSz w:w="11907" w:h="16840" w:code="9"/>
          <w:pgMar w:top="907" w:right="907" w:bottom="1418" w:left="1701" w:header="720" w:footer="720" w:gutter="0"/>
          <w:pgNumType w:start="1"/>
          <w:cols w:space="708"/>
          <w:docGrid w:linePitch="360"/>
        </w:sectPr>
      </w:pPr>
    </w:p>
    <w:p w14:paraId="39CEAD10" w14:textId="02E9C8EA" w:rsidR="00903887" w:rsidRDefault="00F8006B" w:rsidP="00870F71">
      <w:pPr>
        <w:pStyle w:val="Heading1"/>
      </w:pPr>
      <w:bookmarkStart w:id="8" w:name="_Toc531872548"/>
      <w:r>
        <w:lastRenderedPageBreak/>
        <w:t xml:space="preserve">Training Day 1 - </w:t>
      </w:r>
      <w:r w:rsidR="00B873E6">
        <w:t>What is happening in our</w:t>
      </w:r>
      <w:r w:rsidR="00CF1698">
        <w:t xml:space="preserve"> </w:t>
      </w:r>
      <w:r w:rsidR="00FD4E85" w:rsidRPr="006A2EBB">
        <w:t>village</w:t>
      </w:r>
      <w:r w:rsidR="00CF1698">
        <w:t>s</w:t>
      </w:r>
      <w:r w:rsidR="00B873E6">
        <w:t>?</w:t>
      </w:r>
      <w:bookmarkEnd w:id="8"/>
    </w:p>
    <w:p w14:paraId="5DCD6CEE" w14:textId="26F96A60" w:rsidR="00ED06AA" w:rsidRDefault="00ED06AA" w:rsidP="00ED06AA">
      <w:pPr>
        <w:pStyle w:val="Heading2"/>
      </w:pPr>
      <w:bookmarkStart w:id="9" w:name="_Toc531872549"/>
      <w:r>
        <w:t>Getting started – a Reminder</w:t>
      </w:r>
      <w:bookmarkEnd w:id="9"/>
    </w:p>
    <w:p w14:paraId="4972AF81" w14:textId="36CBE3BE" w:rsidR="00ED06AA" w:rsidRPr="00ED06AA" w:rsidRDefault="00ED06AA" w:rsidP="00ED06AA">
      <w:pPr>
        <w:rPr>
          <w:lang w:val="en-NZ"/>
        </w:rPr>
      </w:pPr>
      <w:r>
        <w:rPr>
          <w:lang w:val="en-NZ"/>
        </w:rPr>
        <w:t>You need the Training villagers in Papua New Guinea manual in your hands and mind! (and if possible the Conducting effective training workshops – Robert Songan and Laurie Fooks).</w:t>
      </w:r>
    </w:p>
    <w:p w14:paraId="033563B7" w14:textId="77777777" w:rsidR="00ED06AA" w:rsidRDefault="00AE6605" w:rsidP="00AE6605">
      <w:pPr>
        <w:rPr>
          <w:lang w:val="en-NZ"/>
        </w:rPr>
      </w:pPr>
      <w:r>
        <w:rPr>
          <w:lang w:val="en-NZ"/>
        </w:rPr>
        <w:t>This day is about reflection – thinking t</w:t>
      </w:r>
      <w:r w:rsidR="00ED06AA">
        <w:rPr>
          <w:lang w:val="en-NZ"/>
        </w:rPr>
        <w:t>ogether about what is happening in both village and gardens. Big picture issues are in our minds today – beyond the local village.</w:t>
      </w:r>
    </w:p>
    <w:p w14:paraId="5E8FB9C4" w14:textId="323F0BDE" w:rsidR="00AE6605" w:rsidRDefault="00AE6605" w:rsidP="00AE6605">
      <w:pPr>
        <w:rPr>
          <w:lang w:val="en-NZ"/>
        </w:rPr>
      </w:pPr>
      <w:r>
        <w:rPr>
          <w:lang w:val="en-NZ"/>
        </w:rPr>
        <w:t>Make sure you allow village men and women to share their thoughts and experiences.</w:t>
      </w:r>
    </w:p>
    <w:p w14:paraId="09B3D1AA" w14:textId="37B719D2" w:rsidR="00AE6605" w:rsidRDefault="00AE6605" w:rsidP="00AE6605">
      <w:pPr>
        <w:rPr>
          <w:lang w:val="en-NZ"/>
        </w:rPr>
      </w:pPr>
      <w:r>
        <w:rPr>
          <w:lang w:val="en-NZ"/>
        </w:rPr>
        <w:t>The activities are designed to help them reflect on what is important to them.</w:t>
      </w:r>
    </w:p>
    <w:p w14:paraId="38206CBC" w14:textId="0D490F10" w:rsidR="00712A37" w:rsidRDefault="00AD3350" w:rsidP="00712A37">
      <w:pPr>
        <w:pStyle w:val="Heading2"/>
      </w:pPr>
      <w:bookmarkStart w:id="10" w:name="_Toc531872550"/>
      <w:r>
        <w:t>Learning goals</w:t>
      </w:r>
      <w:r w:rsidR="008E74EB">
        <w:t xml:space="preserve"> (separate to the farmer learning)</w:t>
      </w:r>
      <w:bookmarkEnd w:id="10"/>
    </w:p>
    <w:tbl>
      <w:tblPr>
        <w:tblW w:w="0" w:type="auto"/>
        <w:tblLook w:val="04A0" w:firstRow="1" w:lastRow="0" w:firstColumn="1" w:lastColumn="0" w:noHBand="0" w:noVBand="1"/>
      </w:tblPr>
      <w:tblGrid>
        <w:gridCol w:w="1555"/>
        <w:gridCol w:w="7734"/>
      </w:tblGrid>
      <w:tr w:rsidR="003B7A0A" w14:paraId="04784DA3" w14:textId="77777777" w:rsidTr="008035B6">
        <w:tc>
          <w:tcPr>
            <w:tcW w:w="1555" w:type="dxa"/>
            <w:vAlign w:val="center"/>
          </w:tcPr>
          <w:p w14:paraId="688C3230" w14:textId="305B9926" w:rsidR="003B7A0A" w:rsidRDefault="00B73B91" w:rsidP="008035B6">
            <w:pPr>
              <w:jc w:val="center"/>
              <w:rPr>
                <w:lang w:val="en-NZ"/>
              </w:rPr>
            </w:pPr>
            <w:r>
              <w:rPr>
                <w:noProof/>
              </w:rPr>
              <w:drawing>
                <wp:inline distT="0" distB="0" distL="0" distR="0" wp14:anchorId="450F0944" wp14:editId="6CE353F6">
                  <wp:extent cx="712800" cy="131113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9880" cy="1342554"/>
                          </a:xfrm>
                          <a:prstGeom prst="rect">
                            <a:avLst/>
                          </a:prstGeom>
                        </pic:spPr>
                      </pic:pic>
                    </a:graphicData>
                  </a:graphic>
                </wp:inline>
              </w:drawing>
            </w:r>
          </w:p>
        </w:tc>
        <w:tc>
          <w:tcPr>
            <w:tcW w:w="7734" w:type="dxa"/>
          </w:tcPr>
          <w:p w14:paraId="656E448F" w14:textId="77777777" w:rsidR="003B7A0A" w:rsidRDefault="003B7A0A" w:rsidP="008035B6">
            <w:pPr>
              <w:pStyle w:val="Heading3"/>
            </w:pPr>
            <w:r>
              <w:t xml:space="preserve">Farmers will </w:t>
            </w:r>
            <w:r>
              <w:sym w:font="Wingdings" w:char="F0E0"/>
            </w:r>
          </w:p>
          <w:p w14:paraId="6C542C6C" w14:textId="3C64BBA6" w:rsidR="003B7A0A" w:rsidRDefault="003B7A0A" w:rsidP="008E74EB">
            <w:pPr>
              <w:pStyle w:val="ListParagraph"/>
              <w:numPr>
                <w:ilvl w:val="0"/>
                <w:numId w:val="17"/>
              </w:numPr>
            </w:pPr>
            <w:r>
              <w:t>Start to get to know each other and start to trust the leadership of the training event.</w:t>
            </w:r>
          </w:p>
          <w:p w14:paraId="7F7FABC3" w14:textId="107BA32D" w:rsidR="003B7A0A" w:rsidRDefault="003B7A0A" w:rsidP="008E74EB">
            <w:pPr>
              <w:pStyle w:val="ListParagraph"/>
              <w:numPr>
                <w:ilvl w:val="0"/>
                <w:numId w:val="17"/>
              </w:numPr>
            </w:pPr>
            <w:r>
              <w:t>Farmers will enjoy interacting with each other, listen respectively to both men and women.</w:t>
            </w:r>
          </w:p>
          <w:p w14:paraId="2AFA1305" w14:textId="394377B5" w:rsidR="003B7A0A" w:rsidRDefault="003B7A0A" w:rsidP="008E74EB">
            <w:pPr>
              <w:pStyle w:val="ListParagraph"/>
              <w:numPr>
                <w:ilvl w:val="0"/>
                <w:numId w:val="17"/>
              </w:numPr>
            </w:pPr>
            <w:r>
              <w:t>Learn new insights regarding climate change and population pressure.</w:t>
            </w:r>
          </w:p>
          <w:p w14:paraId="3688A079" w14:textId="5E20CA34" w:rsidR="003B7A0A" w:rsidRDefault="003B7A0A" w:rsidP="008E74EB">
            <w:pPr>
              <w:pStyle w:val="ListParagraph"/>
              <w:numPr>
                <w:ilvl w:val="0"/>
                <w:numId w:val="17"/>
              </w:numPr>
            </w:pPr>
            <w:r>
              <w:t>Think together about changes occurring and the challenges those changes bring and</w:t>
            </w:r>
          </w:p>
          <w:p w14:paraId="3E32539D" w14:textId="77777777" w:rsidR="003B7A0A" w:rsidRDefault="003B7A0A" w:rsidP="008E74EB">
            <w:pPr>
              <w:pStyle w:val="ListParagraph"/>
              <w:numPr>
                <w:ilvl w:val="0"/>
                <w:numId w:val="17"/>
              </w:numPr>
            </w:pPr>
            <w:r>
              <w:t>Develop strategies to overcome the challenges of increasing population pressure on their village lands.</w:t>
            </w:r>
          </w:p>
          <w:p w14:paraId="4176C535" w14:textId="7F8311D9" w:rsidR="008E74EB" w:rsidRPr="00F8006B" w:rsidRDefault="008E74EB" w:rsidP="008E74EB">
            <w:pPr>
              <w:pStyle w:val="ListParagraph"/>
              <w:numPr>
                <w:ilvl w:val="0"/>
                <w:numId w:val="17"/>
              </w:numPr>
            </w:pPr>
            <w:r>
              <w:t>And learn to trust you as trainer – your honesty is important. If you don’t know – say so!</w:t>
            </w:r>
          </w:p>
        </w:tc>
      </w:tr>
    </w:tbl>
    <w:p w14:paraId="48D1FF07" w14:textId="77777777" w:rsidR="00CB031F" w:rsidRDefault="00CB031F" w:rsidP="00870F71">
      <w:pPr>
        <w:pStyle w:val="Heading2"/>
      </w:pPr>
      <w:bookmarkStart w:id="11" w:name="_Toc531872551"/>
      <w:r w:rsidRPr="00870F71">
        <w:t>Population</w:t>
      </w:r>
      <w:r>
        <w:t xml:space="preserve"> is growing very rapidly</w:t>
      </w:r>
      <w:bookmarkEnd w:id="11"/>
    </w:p>
    <w:p w14:paraId="794658CC" w14:textId="28C47175" w:rsidR="00903887" w:rsidRDefault="00BF52C0">
      <w:pPr>
        <w:rPr>
          <w:lang w:val="en-NZ"/>
        </w:rPr>
      </w:pPr>
      <w:r>
        <w:rPr>
          <w:lang w:val="en-NZ"/>
        </w:rPr>
        <w:t xml:space="preserve">Talking about population is really challenging, because we quickly come to family planning, family size and these are </w:t>
      </w:r>
      <w:r w:rsidR="001468FE">
        <w:rPr>
          <w:lang w:val="en-NZ"/>
        </w:rPr>
        <w:t>important</w:t>
      </w:r>
      <w:r w:rsidR="0080062E">
        <w:rPr>
          <w:lang w:val="en-NZ"/>
        </w:rPr>
        <w:t xml:space="preserve"> </w:t>
      </w:r>
      <w:r>
        <w:rPr>
          <w:lang w:val="en-NZ"/>
        </w:rPr>
        <w:t>topics</w:t>
      </w:r>
      <w:r w:rsidR="0080062E">
        <w:rPr>
          <w:lang w:val="en-NZ"/>
        </w:rPr>
        <w:t>.</w:t>
      </w:r>
      <w:r>
        <w:rPr>
          <w:lang w:val="en-NZ"/>
        </w:rPr>
        <w:t xml:space="preserve"> Some people tell us that our planet has way more people than it can cope with. Fertiliser – especially nitrogen fertiliser has been used globally to grow lots of traded food. That has helped population increase</w:t>
      </w:r>
      <w:r w:rsidR="001468FE">
        <w:rPr>
          <w:lang w:val="en-NZ"/>
        </w:rPr>
        <w:t xml:space="preserve"> dramatically across the world</w:t>
      </w:r>
      <w:r>
        <w:rPr>
          <w:lang w:val="en-NZ"/>
        </w:rPr>
        <w:t>.</w:t>
      </w:r>
    </w:p>
    <w:p w14:paraId="7A84C36D" w14:textId="1341532C" w:rsidR="00D25347" w:rsidRDefault="00D25347">
      <w:pPr>
        <w:rPr>
          <w:lang w:val="en-NZ"/>
        </w:rPr>
      </w:pPr>
      <w:r>
        <w:rPr>
          <w:lang w:val="en-NZ"/>
        </w:rPr>
        <w:t>So, how to talk about population and the damage over-population does to each village across PNG and beyond? That will take cultural sensitivity. Raising issues is fine. Raising them in an arrogant, I told you so manner is not.</w:t>
      </w:r>
    </w:p>
    <w:p w14:paraId="4C208544" w14:textId="3E006C9F" w:rsidR="001468FE" w:rsidRDefault="001468FE">
      <w:pPr>
        <w:rPr>
          <w:lang w:val="en-NZ"/>
        </w:rPr>
      </w:pPr>
      <w:r>
        <w:rPr>
          <w:lang w:val="en-NZ"/>
        </w:rPr>
        <w:t>Keep in mind that population pressure is a core issue, something we must not ignore.</w:t>
      </w:r>
    </w:p>
    <w:p w14:paraId="3153E1FF" w14:textId="1F34DD0B" w:rsidR="00F8006B" w:rsidRDefault="00F8006B">
      <w:pPr>
        <w:rPr>
          <w:lang w:val="en-NZ"/>
        </w:rPr>
      </w:pPr>
      <w:r>
        <w:rPr>
          <w:lang w:val="en-NZ"/>
        </w:rPr>
        <w:t>If a Mum and a Dad have a family of 4 boys and 4 girls and each of them have the same. In two generations land that used to provide for just 2 people is now needing to provide for … how many? How do we make more land? Is God making more land? Is sea level rise reducing land available?</w:t>
      </w:r>
    </w:p>
    <w:p w14:paraId="4A10B7FA" w14:textId="6FF94D21" w:rsidR="00F8006B" w:rsidRDefault="00F8006B">
      <w:pPr>
        <w:rPr>
          <w:lang w:val="en-NZ"/>
        </w:rPr>
      </w:pPr>
      <w:r>
        <w:rPr>
          <w:lang w:val="en-NZ"/>
        </w:rPr>
        <w:lastRenderedPageBreak/>
        <w:t>There is plenty here to help us change our attitude to family planning.</w:t>
      </w:r>
    </w:p>
    <w:p w14:paraId="394BDDFC" w14:textId="77777777" w:rsidR="0002653A" w:rsidRDefault="0002653A" w:rsidP="00870F71">
      <w:pPr>
        <w:pStyle w:val="Heading2"/>
      </w:pPr>
      <w:bookmarkStart w:id="12" w:name="_Toc531872552"/>
      <w:r>
        <w:t>Climate and weather is changing</w:t>
      </w:r>
      <w:bookmarkEnd w:id="12"/>
    </w:p>
    <w:p w14:paraId="440E0BB7" w14:textId="2763D0B9" w:rsidR="001468FE" w:rsidRDefault="0002653A" w:rsidP="0002653A">
      <w:r>
        <w:t xml:space="preserve">Villagers should be encouraged to remember that </w:t>
      </w:r>
      <w:r w:rsidR="00D25347">
        <w:t xml:space="preserve">although </w:t>
      </w:r>
      <w:r>
        <w:t>weather is always chang</w:t>
      </w:r>
      <w:r w:rsidR="00D25347">
        <w:t xml:space="preserve">ing, </w:t>
      </w:r>
      <w:r>
        <w:t xml:space="preserve">there </w:t>
      </w:r>
      <w:r w:rsidRPr="00D25347">
        <w:rPr>
          <w:b/>
        </w:rPr>
        <w:t>are</w:t>
      </w:r>
      <w:r>
        <w:t xml:space="preserve"> signs in PNG and around the world that our climate is changing </w:t>
      </w:r>
      <w:r w:rsidR="00BA0E44">
        <w:t>because of what we as humans do.</w:t>
      </w:r>
      <w:r>
        <w:t xml:space="preserve"> </w:t>
      </w:r>
    </w:p>
    <w:tbl>
      <w:tblPr>
        <w:tblW w:w="0" w:type="auto"/>
        <w:tblLook w:val="04A0" w:firstRow="1" w:lastRow="0" w:firstColumn="1" w:lastColumn="0" w:noHBand="0" w:noVBand="1"/>
      </w:tblPr>
      <w:tblGrid>
        <w:gridCol w:w="1413"/>
        <w:gridCol w:w="7876"/>
      </w:tblGrid>
      <w:tr w:rsidR="00662A6E" w14:paraId="6C467AAF" w14:textId="77777777" w:rsidTr="00662A6E">
        <w:tc>
          <w:tcPr>
            <w:tcW w:w="1413" w:type="dxa"/>
            <w:vAlign w:val="center"/>
          </w:tcPr>
          <w:p w14:paraId="2952373F" w14:textId="04E96A39" w:rsidR="00662A6E" w:rsidRDefault="00662A6E" w:rsidP="00662A6E">
            <w:pPr>
              <w:jc w:val="center"/>
            </w:pPr>
            <w:r>
              <w:rPr>
                <w:noProof/>
              </w:rPr>
              <w:drawing>
                <wp:inline distT="0" distB="0" distL="0" distR="0" wp14:anchorId="099CAD74" wp14:editId="5884F453">
                  <wp:extent cx="635347" cy="4654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3402" cy="478682"/>
                          </a:xfrm>
                          <a:prstGeom prst="rect">
                            <a:avLst/>
                          </a:prstGeom>
                        </pic:spPr>
                      </pic:pic>
                    </a:graphicData>
                  </a:graphic>
                </wp:inline>
              </w:drawing>
            </w:r>
          </w:p>
        </w:tc>
        <w:tc>
          <w:tcPr>
            <w:tcW w:w="7876" w:type="dxa"/>
          </w:tcPr>
          <w:p w14:paraId="077619B7" w14:textId="77777777" w:rsidR="00662A6E" w:rsidRDefault="00662A6E" w:rsidP="00662A6E">
            <w:pPr>
              <w:pStyle w:val="Heading3"/>
            </w:pPr>
            <w:r>
              <w:t xml:space="preserve">Discussion </w:t>
            </w:r>
            <w:r>
              <w:rPr>
                <w:rFonts w:ascii="Times New Roman" w:hAnsi="Times New Roman"/>
              </w:rPr>
              <w:t>–</w:t>
            </w:r>
            <w:r>
              <w:t xml:space="preserve"> what does climate change mean?</w:t>
            </w:r>
          </w:p>
          <w:p w14:paraId="299219C9" w14:textId="77777777" w:rsidR="00662A6E" w:rsidRDefault="00662A6E" w:rsidP="00662A6E">
            <w:r>
              <w:t>Discuss with villagers what they think of when someone says climate change. The list below is for you to help the discussion. Don’t provide these items – rather allow villagers to raise them as part of discussion.</w:t>
            </w:r>
          </w:p>
          <w:p w14:paraId="64F40431" w14:textId="77777777" w:rsidR="00662A6E" w:rsidRDefault="00662A6E" w:rsidP="00662A6E">
            <w:r>
              <w:t>We humans</w:t>
            </w:r>
            <w:r>
              <w:sym w:font="Wingdings" w:char="F0E0"/>
            </w:r>
          </w:p>
          <w:p w14:paraId="0051B348" w14:textId="77777777" w:rsidR="00662A6E" w:rsidRDefault="00662A6E" w:rsidP="008E74EB">
            <w:pPr>
              <w:pStyle w:val="ListParagraph"/>
              <w:numPr>
                <w:ilvl w:val="0"/>
                <w:numId w:val="14"/>
              </w:numPr>
            </w:pPr>
            <w:r>
              <w:t>Cut and then burn down forests to make gardens</w:t>
            </w:r>
          </w:p>
          <w:p w14:paraId="59577EB6" w14:textId="77777777" w:rsidR="00662A6E" w:rsidRDefault="00662A6E" w:rsidP="008E74EB">
            <w:pPr>
              <w:pStyle w:val="ListParagraph"/>
              <w:numPr>
                <w:ilvl w:val="0"/>
                <w:numId w:val="14"/>
              </w:numPr>
            </w:pPr>
            <w:r>
              <w:t>Large companies enter agreements with villagers – then remove forests and plant monocultures. What are the key differences between a monoculture (eg oil palm) and a natural forest ecosystem? What do villagers gain in this? What do they lose?</w:t>
            </w:r>
          </w:p>
          <w:p w14:paraId="0CA4F6BF" w14:textId="77777777" w:rsidR="00662A6E" w:rsidRDefault="00662A6E" w:rsidP="008E74EB">
            <w:pPr>
              <w:pStyle w:val="ListParagraph"/>
              <w:numPr>
                <w:ilvl w:val="0"/>
                <w:numId w:val="14"/>
              </w:numPr>
            </w:pPr>
            <w:r>
              <w:t>We burn fossil fuels – oil, gas and of course diesel and petrol. How does Carbon dioxide that is released when we burn fossil fuel harm the planet? (It acts just like a big blanket, warming the planet). If the planet warms too much, ice in Antarctica and the Arctic melts. That causes sea levels to rise. Has your village got first hand experience of king tides and flooding? Maybe wells are becoming salty?</w:t>
            </w:r>
          </w:p>
          <w:p w14:paraId="2F9AAB18" w14:textId="77777777" w:rsidR="00662A6E" w:rsidRDefault="00662A6E" w:rsidP="008E74EB">
            <w:pPr>
              <w:pStyle w:val="ListParagraph"/>
              <w:numPr>
                <w:ilvl w:val="0"/>
                <w:numId w:val="14"/>
              </w:numPr>
            </w:pPr>
            <w:r>
              <w:t>We all want families that have plenty of children and so our population size continues to grow very fast. Is there a problem with large families? We sometimes fight over garden land. We might find it hard to make gardens for each family member.</w:t>
            </w:r>
          </w:p>
          <w:p w14:paraId="5BA289EA" w14:textId="77777777" w:rsidR="00662A6E" w:rsidRDefault="00662A6E" w:rsidP="008E74EB">
            <w:pPr>
              <w:pStyle w:val="ListParagraph"/>
              <w:numPr>
                <w:ilvl w:val="0"/>
                <w:numId w:val="14"/>
              </w:numPr>
            </w:pPr>
            <w:r>
              <w:t>We clear land to grow gardens on steep land that erodes easily in heavy rain. The top soil washing away is a loss to our gardens and maybe pollution to fishing beds as silt in coastal areas.</w:t>
            </w:r>
          </w:p>
          <w:p w14:paraId="0591B9D1" w14:textId="77777777" w:rsidR="00662A6E" w:rsidRDefault="00662A6E" w:rsidP="008E74EB">
            <w:pPr>
              <w:pStyle w:val="ListParagraph"/>
              <w:numPr>
                <w:ilvl w:val="0"/>
                <w:numId w:val="14"/>
              </w:numPr>
            </w:pPr>
            <w:r>
              <w:t>Others?</w:t>
            </w:r>
          </w:p>
          <w:p w14:paraId="521E3790" w14:textId="55A0735A" w:rsidR="00662A6E" w:rsidRPr="00662A6E" w:rsidRDefault="00662A6E" w:rsidP="00662A6E">
            <w:pPr>
              <w:rPr>
                <w:lang w:val="en-NZ"/>
              </w:rPr>
            </w:pPr>
          </w:p>
        </w:tc>
      </w:tr>
    </w:tbl>
    <w:p w14:paraId="0CAA1866" w14:textId="5472B7A8" w:rsidR="00BA0E44" w:rsidRDefault="0002653A" w:rsidP="00BA0E44">
      <w:r>
        <w:t>Now is the time to find out what the villagers are experiencing.</w:t>
      </w:r>
      <w:r w:rsidR="00BA0E44" w:rsidRPr="00BA0E44">
        <w:t xml:space="preserve"> </w:t>
      </w:r>
      <w:r w:rsidR="00BA0E44">
        <w:t xml:space="preserve">Villagers experience? </w:t>
      </w:r>
      <w:r w:rsidR="00BA0E44">
        <w:sym w:font="Wingdings" w:char="F0E0"/>
      </w:r>
    </w:p>
    <w:p w14:paraId="1609826C" w14:textId="072B706D" w:rsidR="00B540BA" w:rsidRDefault="00B540BA" w:rsidP="008E74EB">
      <w:pPr>
        <w:pStyle w:val="ListParagraph"/>
        <w:numPr>
          <w:ilvl w:val="0"/>
          <w:numId w:val="15"/>
        </w:numPr>
      </w:pPr>
      <w:r>
        <w:t xml:space="preserve">Are the patterns of rainfall – wet season and dry season changing in ways that </w:t>
      </w:r>
      <w:r w:rsidR="00BA0E44">
        <w:t>hurt villagers food gardens?</w:t>
      </w:r>
    </w:p>
    <w:p w14:paraId="2884C2F7" w14:textId="719D40DE" w:rsidR="00BA0E44" w:rsidRDefault="00BA0E44" w:rsidP="008E74EB">
      <w:pPr>
        <w:pStyle w:val="ListParagraph"/>
        <w:numPr>
          <w:ilvl w:val="0"/>
          <w:numId w:val="15"/>
        </w:numPr>
      </w:pPr>
      <w:r>
        <w:t>Are villagers having to change what they eat from their gardens?</w:t>
      </w:r>
    </w:p>
    <w:p w14:paraId="38CE7292" w14:textId="1FD776C9" w:rsidR="0054796D" w:rsidRDefault="0054796D" w:rsidP="008E74EB">
      <w:pPr>
        <w:pStyle w:val="ListParagraph"/>
        <w:numPr>
          <w:ilvl w:val="0"/>
          <w:numId w:val="15"/>
        </w:numPr>
      </w:pPr>
      <w:r>
        <w:t>Are villagers finding that land hasn’t got time to rest in a long fallow that builds large trees?</w:t>
      </w:r>
    </w:p>
    <w:p w14:paraId="26B5BE3A" w14:textId="3C331CCA" w:rsidR="00BA0E44" w:rsidRDefault="00BA0E44" w:rsidP="008E74EB">
      <w:pPr>
        <w:pStyle w:val="ListParagraph"/>
        <w:numPr>
          <w:ilvl w:val="0"/>
          <w:numId w:val="15"/>
        </w:numPr>
      </w:pPr>
      <w:r>
        <w:t>Are crops that used to grow only in lowland areas starting to grow successfully in highlands?</w:t>
      </w:r>
    </w:p>
    <w:p w14:paraId="22A8A854" w14:textId="6D86B2E2" w:rsidR="00B540BA" w:rsidRDefault="00B540BA" w:rsidP="008E74EB">
      <w:pPr>
        <w:pStyle w:val="ListParagraph"/>
        <w:numPr>
          <w:ilvl w:val="0"/>
          <w:numId w:val="15"/>
        </w:numPr>
      </w:pPr>
      <w:r>
        <w:lastRenderedPageBreak/>
        <w:t>In a recent (2015/16) drought insect pests – especially sweet potato weevils</w:t>
      </w:r>
      <w:r w:rsidR="001468FE">
        <w:rPr>
          <w:rStyle w:val="FootnoteReference"/>
        </w:rPr>
        <w:footnoteReference w:id="2"/>
      </w:r>
      <w:r>
        <w:t xml:space="preserve"> caused very severe problems for many villagers. What were the key issues that villagers experienced where you are based for the training? </w:t>
      </w:r>
    </w:p>
    <w:p w14:paraId="00D962BB" w14:textId="27F4C148" w:rsidR="0002653A" w:rsidRDefault="00BA0E44" w:rsidP="008E74EB">
      <w:pPr>
        <w:pStyle w:val="ListParagraph"/>
        <w:numPr>
          <w:ilvl w:val="0"/>
          <w:numId w:val="15"/>
        </w:numPr>
      </w:pPr>
      <w:r>
        <w:t>Are fires getting out of control more often, doing more harm than in the past?</w:t>
      </w:r>
    </w:p>
    <w:tbl>
      <w:tblPr>
        <w:tblpPr w:leftFromText="180" w:rightFromText="180" w:vertAnchor="text" w:horzAnchor="page" w:tblpX="6586" w:tblpY="-54"/>
        <w:tblW w:w="0" w:type="auto"/>
        <w:tblLook w:val="04A0" w:firstRow="1" w:lastRow="0" w:firstColumn="1" w:lastColumn="0" w:noHBand="0" w:noVBand="1"/>
      </w:tblPr>
      <w:tblGrid>
        <w:gridCol w:w="4926"/>
      </w:tblGrid>
      <w:tr w:rsidR="00F8006B" w14:paraId="445416D5" w14:textId="77777777" w:rsidTr="00F8006B">
        <w:tc>
          <w:tcPr>
            <w:tcW w:w="4926" w:type="dxa"/>
          </w:tcPr>
          <w:p w14:paraId="380F76FA" w14:textId="77777777" w:rsidR="00F8006B" w:rsidRDefault="00F8006B" w:rsidP="00F8006B">
            <w:r>
              <w:rPr>
                <w:noProof/>
              </w:rPr>
              <w:drawing>
                <wp:inline distT="0" distB="0" distL="0" distR="0" wp14:anchorId="38C58C6C" wp14:editId="0DA8DE55">
                  <wp:extent cx="2990850" cy="1704147"/>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15261" t="26843" r="35833" b="23630"/>
                          <a:stretch/>
                        </pic:blipFill>
                        <pic:spPr bwMode="auto">
                          <a:xfrm>
                            <a:off x="0" y="0"/>
                            <a:ext cx="3005366" cy="17124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8006B" w14:paraId="43FF6B56" w14:textId="77777777" w:rsidTr="00F8006B">
        <w:tc>
          <w:tcPr>
            <w:tcW w:w="4926" w:type="dxa"/>
          </w:tcPr>
          <w:p w14:paraId="68FCC431" w14:textId="77777777" w:rsidR="00F8006B" w:rsidRDefault="00F8006B" w:rsidP="00F8006B">
            <w:r>
              <w:t>Sweet potato weevil damage during drought of 2015/16.</w:t>
            </w:r>
          </w:p>
        </w:tc>
      </w:tr>
    </w:tbl>
    <w:p w14:paraId="73A7ACD6" w14:textId="0A70A33C" w:rsidR="0054796D" w:rsidRDefault="0054796D" w:rsidP="008E74EB">
      <w:pPr>
        <w:pStyle w:val="ListParagraph"/>
        <w:numPr>
          <w:ilvl w:val="0"/>
          <w:numId w:val="15"/>
        </w:numPr>
      </w:pPr>
      <w:r>
        <w:t>Are some people tenant farmers in the village – renting land from a traditional land owner? In some places landlords – the owners – don’t want tenants to plant trees. What effect does this have on the land and on both landlord and tenant?</w:t>
      </w:r>
    </w:p>
    <w:p w14:paraId="7FEBAC6C" w14:textId="3C0DC167" w:rsidR="0054796D" w:rsidRDefault="0054796D" w:rsidP="008E74EB">
      <w:pPr>
        <w:pStyle w:val="ListParagraph"/>
        <w:numPr>
          <w:ilvl w:val="0"/>
          <w:numId w:val="15"/>
        </w:numPr>
      </w:pPr>
      <w:r>
        <w:t>Anything else that villagers want to talk about?</w:t>
      </w:r>
    </w:p>
    <w:p w14:paraId="5855030F" w14:textId="77777777" w:rsidR="00F8006B" w:rsidRDefault="00F8006B" w:rsidP="0054796D"/>
    <w:p w14:paraId="76C16847" w14:textId="54C302F3" w:rsidR="0054796D" w:rsidRPr="00BF52C0" w:rsidRDefault="0054796D" w:rsidP="0054796D">
      <w:r>
        <w:t xml:space="preserve">These discussions are crucial. They set a scene for a broad willingness and desire to change – to learn new things that will help with a challenging future where top soil has been lost, where garden fertility is not easily replaced and where each area needs to be producing lots of food. </w:t>
      </w:r>
    </w:p>
    <w:p w14:paraId="0873784D" w14:textId="77777777" w:rsidR="00020632" w:rsidRDefault="00020632" w:rsidP="00870F71">
      <w:pPr>
        <w:pStyle w:val="Heading2"/>
      </w:pPr>
      <w:bookmarkStart w:id="13" w:name="_Toc531872553"/>
      <w:r>
        <w:t>Added information on climate change</w:t>
      </w:r>
      <w:bookmarkEnd w:id="13"/>
    </w:p>
    <w:p w14:paraId="50DAE6D5" w14:textId="77777777" w:rsidR="00020632" w:rsidRDefault="00020632" w:rsidP="00020632">
      <w:pPr>
        <w:rPr>
          <w:lang w:val="en-NZ"/>
        </w:rPr>
      </w:pPr>
      <w:r>
        <w:rPr>
          <w:lang w:val="en-NZ"/>
        </w:rPr>
        <w:t xml:space="preserve">There are many resources on you tube to help you increase your understanding of climate change. A blogger who does his best to review high quality – peer reviewed science- is potholer54. </w:t>
      </w:r>
    </w:p>
    <w:p w14:paraId="78D65071" w14:textId="0A4A24F7" w:rsidR="00020632" w:rsidRDefault="00020632" w:rsidP="00020632">
      <w:pPr>
        <w:rPr>
          <w:lang w:val="en-NZ"/>
        </w:rPr>
      </w:pPr>
      <w:r>
        <w:rPr>
          <w:lang w:val="en-NZ"/>
        </w:rPr>
        <w:t xml:space="preserve">Eg. </w:t>
      </w:r>
      <w:hyperlink r:id="rId37" w:history="1">
        <w:r w:rsidRPr="000711C9">
          <w:rPr>
            <w:rStyle w:val="Hyperlink"/>
            <w:lang w:val="en-NZ"/>
          </w:rPr>
          <w:t>https://www.youtube.com/watch?v=8pa8duiMiS0</w:t>
        </w:r>
      </w:hyperlink>
      <w:r>
        <w:rPr>
          <w:lang w:val="en-NZ"/>
        </w:rPr>
        <w:t xml:space="preserve"> </w:t>
      </w:r>
    </w:p>
    <w:p w14:paraId="50D901CD" w14:textId="77777777" w:rsidR="00020632" w:rsidRDefault="00020632" w:rsidP="00020632">
      <w:pPr>
        <w:rPr>
          <w:lang w:val="en-NZ"/>
        </w:rPr>
      </w:pPr>
      <w:r>
        <w:rPr>
          <w:lang w:val="en-NZ"/>
        </w:rPr>
        <w:t>Beware there is a lot of nonsense produced in you tube and on the internet.</w:t>
      </w:r>
    </w:p>
    <w:p w14:paraId="3026EDF7" w14:textId="77777777" w:rsidR="00020632" w:rsidRDefault="00020632" w:rsidP="00020632">
      <w:pPr>
        <w:rPr>
          <w:lang w:val="en-NZ"/>
        </w:rPr>
      </w:pPr>
      <w:r>
        <w:rPr>
          <w:lang w:val="en-NZ"/>
        </w:rPr>
        <w:t>What is clear is that various scientific teams have analysed 3,000,000 mm (3 km deep) of ice cores from the Antarctic and they believe that allows us to look back over 800,000 years. Air is trapped in the ice as it is falls as snow. The ice cores contain tiny bubbles that allow us to look at what was in the air many thousands of years ago. The key gas we are interested in is carbon dioxide (CO</w:t>
      </w:r>
      <w:r w:rsidRPr="002A53D4">
        <w:rPr>
          <w:vertAlign w:val="subscript"/>
          <w:lang w:val="en-NZ"/>
        </w:rPr>
        <w:t>2</w:t>
      </w:r>
      <w:r>
        <w:rPr>
          <w:lang w:val="en-NZ"/>
        </w:rPr>
        <w:t>) and it is important as it helps act like a blanket on our planet – warming it. At no time over the last 800,000 years has the concentration of CO</w:t>
      </w:r>
      <w:r w:rsidRPr="00F4313C">
        <w:rPr>
          <w:vertAlign w:val="subscript"/>
          <w:lang w:val="en-NZ"/>
        </w:rPr>
        <w:t>2</w:t>
      </w:r>
      <w:r>
        <w:rPr>
          <w:lang w:val="en-NZ"/>
        </w:rPr>
        <w:t xml:space="preserve"> in our atmosphere gone above 300 ppm in the atmosphere. Until now. Our use of fossil fuels – oil, gas, coal is releasing millions of tonnes of CO</w:t>
      </w:r>
      <w:r w:rsidRPr="00F4313C">
        <w:rPr>
          <w:vertAlign w:val="subscript"/>
          <w:lang w:val="en-NZ"/>
        </w:rPr>
        <w:t>2</w:t>
      </w:r>
      <w:r>
        <w:rPr>
          <w:lang w:val="en-NZ"/>
        </w:rPr>
        <w:t xml:space="preserve"> into the atmosphere. Now we are at 400 ppm CO</w:t>
      </w:r>
      <w:r w:rsidRPr="00F4313C">
        <w:rPr>
          <w:vertAlign w:val="subscript"/>
          <w:lang w:val="en-NZ"/>
        </w:rPr>
        <w:t>2</w:t>
      </w:r>
      <w:r>
        <w:rPr>
          <w:lang w:val="en-NZ"/>
        </w:rPr>
        <w:t xml:space="preserve"> and scientists believe this is warming our planet, causing increasingly severe storms, melting ice in glaciers and polar caps. This is causing sea level rise and many coastal communities in PNG are starting to experience this challenge.</w:t>
      </w:r>
    </w:p>
    <w:p w14:paraId="6083E40F" w14:textId="77777777" w:rsidR="00020632" w:rsidRDefault="00020632" w:rsidP="00020632">
      <w:pPr>
        <w:rPr>
          <w:lang w:val="en-NZ"/>
        </w:rPr>
      </w:pPr>
      <w:r>
        <w:rPr>
          <w:lang w:val="en-NZ"/>
        </w:rPr>
        <w:t>Scientists expect increasingly severe droughts with fires caused by the dry conditions, and more severe storms and floods.</w:t>
      </w:r>
    </w:p>
    <w:p w14:paraId="3ED110A8" w14:textId="23285D28" w:rsidR="00020632" w:rsidRDefault="00020632" w:rsidP="00020632">
      <w:pPr>
        <w:rPr>
          <w:lang w:val="en-NZ"/>
        </w:rPr>
      </w:pPr>
      <w:r>
        <w:rPr>
          <w:lang w:val="en-NZ"/>
        </w:rPr>
        <w:lastRenderedPageBreak/>
        <w:t>Have the village people you are working with experienced any of these challenges?</w:t>
      </w:r>
    </w:p>
    <w:p w14:paraId="5E8A82CC" w14:textId="2AD12BD0" w:rsidR="004F5951" w:rsidRDefault="004F5951" w:rsidP="00870F71">
      <w:pPr>
        <w:pStyle w:val="Heading2"/>
      </w:pPr>
      <w:bookmarkStart w:id="14" w:name="_Toc531872554"/>
      <w:r>
        <w:t>Don’t treat soils like dirt!</w:t>
      </w:r>
      <w:bookmarkEnd w:id="14"/>
    </w:p>
    <w:p w14:paraId="358AA66D" w14:textId="3938F6E9" w:rsidR="004F5951" w:rsidRDefault="004F5951" w:rsidP="004F5951">
      <w:r>
        <w:t xml:space="preserve">Just a reminder. PNG has very diverse environments and soil types. Some </w:t>
      </w:r>
      <w:r w:rsidR="00612ECC">
        <w:t>big</w:t>
      </w:r>
      <w:r>
        <w:t xml:space="preserve"> picture generalisations maybe helpful.</w:t>
      </w:r>
    </w:p>
    <w:p w14:paraId="736B7946" w14:textId="31C0C6D6" w:rsidR="004F5951" w:rsidRDefault="004F5951" w:rsidP="004F5951">
      <w:r>
        <w:t xml:space="preserve">Many </w:t>
      </w:r>
      <w:r w:rsidRPr="00612ECC">
        <w:rPr>
          <w:highlight w:val="yellow"/>
        </w:rPr>
        <w:t>inland valleys</w:t>
      </w:r>
      <w:r>
        <w:t>, but not all, are highly productive, allowing high population densities to develop. Why? This is primarily about favourable temperatures with limited malaria challenges AND wonderful volcanic ash as a base for many soils. Where the volcanic ash is missing soils will be less productive.</w:t>
      </w:r>
    </w:p>
    <w:p w14:paraId="4B98D490" w14:textId="4054CE35" w:rsidR="004A4BC9" w:rsidRDefault="004A4BC9" w:rsidP="004F5951">
      <w:r w:rsidRPr="004A4BC9">
        <w:rPr>
          <w:highlight w:val="yellow"/>
        </w:rPr>
        <w:t>Inland valleys can be infertile also</w:t>
      </w:r>
      <w:r>
        <w:t xml:space="preserve"> – and that is often a result of steepness and lack of volcanic ash remaining. Think parts of Simbu province.</w:t>
      </w:r>
    </w:p>
    <w:p w14:paraId="1567BD90" w14:textId="107793C2" w:rsidR="00612ECC" w:rsidRDefault="00612ECC" w:rsidP="004F5951">
      <w:r>
        <w:t xml:space="preserve">Where soils are the result of </w:t>
      </w:r>
      <w:r w:rsidRPr="00612ECC">
        <w:rPr>
          <w:highlight w:val="yellow"/>
        </w:rPr>
        <w:t>long term erosion and high temperatures, coupled with high rainfall</w:t>
      </w:r>
      <w:r>
        <w:t xml:space="preserve"> – eg Western province and Sandaun for example – soils can appear to be fertile. This is because of healthy forests. But those soils are often very low fertility and removal (and burning) of forest can rapidly lead to poor yields of crops.</w:t>
      </w:r>
    </w:p>
    <w:p w14:paraId="566C3E69" w14:textId="1FAD85DD" w:rsidR="004A4BC9" w:rsidRDefault="004A4BC9" w:rsidP="004F5951">
      <w:r>
        <w:t xml:space="preserve">East New Britain – Kokopo and other areas with </w:t>
      </w:r>
      <w:r w:rsidRPr="004A4BC9">
        <w:rPr>
          <w:highlight w:val="yellow"/>
        </w:rPr>
        <w:t>highly fertile soil are a result of volcano’s</w:t>
      </w:r>
      <w:r>
        <w:t xml:space="preserve"> that have delivered excellent material for growing crops.</w:t>
      </w:r>
    </w:p>
    <w:p w14:paraId="11316FC1" w14:textId="61917CE1" w:rsidR="00612ECC" w:rsidRDefault="00612ECC" w:rsidP="004F5951">
      <w:r>
        <w:t>The areas of greatest challenge for much of PNG are those areas away from coconut and beach resources, but not high enough to be in great climates and volcanic enriched soils.</w:t>
      </w:r>
    </w:p>
    <w:p w14:paraId="57669E97" w14:textId="2366C827" w:rsidR="004A4BC9" w:rsidRDefault="004A4BC9" w:rsidP="004F5951">
      <w:r>
        <w:t>It isn’t all about soil… There’s also climate and the length and severity of dry season – Central province has a long dry season with severe fire issues and challenges around crop production.</w:t>
      </w:r>
    </w:p>
    <w:p w14:paraId="2570A9DE" w14:textId="5F3FDE58" w:rsidR="004A4BC9" w:rsidRDefault="00612ECC" w:rsidP="004F5951">
      <w:r>
        <w:t>Knowing your soil is a crucial starting point.</w:t>
      </w:r>
      <w:r w:rsidR="004A4BC9">
        <w:t xml:space="preserve"> Seek advice regarding your unique situation.</w:t>
      </w:r>
    </w:p>
    <w:p w14:paraId="7F4C9DBA" w14:textId="299BAFCA" w:rsidR="0002653A" w:rsidRDefault="0002653A" w:rsidP="00870F71">
      <w:pPr>
        <w:pStyle w:val="Heading2"/>
      </w:pPr>
      <w:bookmarkStart w:id="15" w:name="_Toc531872555"/>
      <w:r>
        <w:t>Village walk and Village mapping exercise</w:t>
      </w:r>
      <w:bookmarkEnd w:id="15"/>
    </w:p>
    <w:p w14:paraId="6F167DEB" w14:textId="18673FE4" w:rsidR="00A03F89" w:rsidRDefault="00A03F89" w:rsidP="00662A6E">
      <w:pPr>
        <w:pStyle w:val="Heading3"/>
      </w:pPr>
      <w:r>
        <w:t>Prepare well</w:t>
      </w:r>
    </w:p>
    <w:tbl>
      <w:tblPr>
        <w:tblpPr w:leftFromText="180" w:rightFromText="180" w:vertAnchor="text" w:horzAnchor="margin" w:tblpY="825"/>
        <w:tblW w:w="0" w:type="auto"/>
        <w:shd w:val="clear" w:color="auto" w:fill="FBE4D5" w:themeFill="accent2" w:themeFillTint="33"/>
        <w:tblLook w:val="04A0" w:firstRow="1" w:lastRow="0" w:firstColumn="1" w:lastColumn="0" w:noHBand="0" w:noVBand="1"/>
      </w:tblPr>
      <w:tblGrid>
        <w:gridCol w:w="3340"/>
      </w:tblGrid>
      <w:tr w:rsidR="004A4BC9" w14:paraId="0F407EB5" w14:textId="77777777" w:rsidTr="004A4BC9">
        <w:tc>
          <w:tcPr>
            <w:tcW w:w="3340" w:type="dxa"/>
            <w:shd w:val="clear" w:color="auto" w:fill="FBE4D5" w:themeFill="accent2" w:themeFillTint="33"/>
          </w:tcPr>
          <w:p w14:paraId="3009E152" w14:textId="77777777" w:rsidR="004A4BC9" w:rsidRDefault="004A4BC9" w:rsidP="004A4BC9">
            <w:pPr>
              <w:rPr>
                <w:lang w:val="en-NZ"/>
              </w:rPr>
            </w:pPr>
            <w:r>
              <w:rPr>
                <w:lang w:val="en-NZ"/>
              </w:rPr>
              <w:t xml:space="preserve">This first walk is an opportunity for you as trainer to encourage lots of question and discussion, without feeling the need to be a TRAINER. </w:t>
            </w:r>
          </w:p>
          <w:p w14:paraId="0615D95D" w14:textId="77777777" w:rsidR="004A4BC9" w:rsidRPr="00A32C28" w:rsidRDefault="004A4BC9" w:rsidP="004A4BC9">
            <w:pPr>
              <w:rPr>
                <w:rFonts w:ascii="Luna" w:hAnsi="Luna"/>
                <w:lang w:val="en-NZ"/>
              </w:rPr>
            </w:pPr>
            <w:r w:rsidRPr="00A32C28">
              <w:rPr>
                <w:rFonts w:ascii="Luna" w:hAnsi="Luna"/>
                <w:lang w:val="en-NZ"/>
              </w:rPr>
              <w:t>Relax. Listen, question – be a learner.</w:t>
            </w:r>
          </w:p>
        </w:tc>
      </w:tr>
    </w:tbl>
    <w:p w14:paraId="6EDC1DA9" w14:textId="083CA2A7" w:rsidR="00A03F89" w:rsidRDefault="0002653A">
      <w:pPr>
        <w:rPr>
          <w:lang w:val="en-NZ"/>
        </w:rPr>
      </w:pPr>
      <w:r>
        <w:rPr>
          <w:lang w:val="en-NZ"/>
        </w:rPr>
        <w:t>Discuss your planned w</w:t>
      </w:r>
      <w:r w:rsidR="00284B2F">
        <w:rPr>
          <w:lang w:val="en-NZ"/>
        </w:rPr>
        <w:t>alk</w:t>
      </w:r>
      <w:r>
        <w:rPr>
          <w:lang w:val="en-NZ"/>
        </w:rPr>
        <w:t xml:space="preserve"> with village leaders – include women in this discussion. </w:t>
      </w:r>
      <w:r w:rsidR="0050723D">
        <w:rPr>
          <w:lang w:val="en-NZ"/>
        </w:rPr>
        <w:t>If possible</w:t>
      </w:r>
      <w:r w:rsidR="00A03F89">
        <w:rPr>
          <w:lang w:val="en-NZ"/>
        </w:rPr>
        <w:t xml:space="preserve"> do the walk </w:t>
      </w:r>
      <w:r w:rsidR="007C0FF3">
        <w:rPr>
          <w:lang w:val="en-NZ"/>
        </w:rPr>
        <w:t>prior to the training</w:t>
      </w:r>
      <w:r w:rsidR="00A03F89">
        <w:rPr>
          <w:lang w:val="en-NZ"/>
        </w:rPr>
        <w:t xml:space="preserve">, so </w:t>
      </w:r>
      <w:r w:rsidR="007C0FF3">
        <w:rPr>
          <w:lang w:val="en-NZ"/>
        </w:rPr>
        <w:t xml:space="preserve">both you and </w:t>
      </w:r>
      <w:r w:rsidR="00A03F89">
        <w:rPr>
          <w:lang w:val="en-NZ"/>
        </w:rPr>
        <w:t>farmers you will visit are well prepared for discussions that may arise during the actual walk.</w:t>
      </w:r>
    </w:p>
    <w:p w14:paraId="4A68EBF8" w14:textId="6BA4A9C4" w:rsidR="0002653A" w:rsidRDefault="00D25347">
      <w:pPr>
        <w:rPr>
          <w:lang w:val="en-NZ"/>
        </w:rPr>
      </w:pPr>
      <w:r>
        <w:rPr>
          <w:lang w:val="en-NZ"/>
        </w:rPr>
        <w:t>You</w:t>
      </w:r>
      <w:r w:rsidR="0002653A">
        <w:rPr>
          <w:lang w:val="en-NZ"/>
        </w:rPr>
        <w:t xml:space="preserve"> may well visit gardens that</w:t>
      </w:r>
      <w:r>
        <w:rPr>
          <w:lang w:val="en-NZ"/>
        </w:rPr>
        <w:t xml:space="preserve"> women</w:t>
      </w:r>
      <w:r w:rsidR="0002653A">
        <w:rPr>
          <w:lang w:val="en-NZ"/>
        </w:rPr>
        <w:t xml:space="preserve"> </w:t>
      </w:r>
      <w:r w:rsidR="00284B2F">
        <w:rPr>
          <w:lang w:val="en-NZ"/>
        </w:rPr>
        <w:t>do most of the work in.</w:t>
      </w:r>
      <w:r>
        <w:rPr>
          <w:lang w:val="en-NZ"/>
        </w:rPr>
        <w:t xml:space="preserve"> This means you want to be careful about the comments you make – be sensitive that you are talking about a person’s work and effort. They take pride in their gardens – as you know.</w:t>
      </w:r>
    </w:p>
    <w:p w14:paraId="0B46E364" w14:textId="7D50B84D" w:rsidR="00284B2F" w:rsidRDefault="00284B2F">
      <w:pPr>
        <w:rPr>
          <w:lang w:val="en-NZ"/>
        </w:rPr>
      </w:pPr>
      <w:r>
        <w:rPr>
          <w:lang w:val="en-NZ"/>
        </w:rPr>
        <w:t xml:space="preserve">There may be comments made during the walk. Now is not the key training time. Now is time to listen and learn. Learn why things are done the way they are. Seek to understand challenges village families are facing. Think about food supply through the year, market surplus, water quality and supply, shortages of timber? Are insect pests and diseases a problem? Have some new crops </w:t>
      </w:r>
      <w:r>
        <w:rPr>
          <w:lang w:val="en-NZ"/>
        </w:rPr>
        <w:lastRenderedPageBreak/>
        <w:t>been planted recently? Maybe African yam is a new crop? Maybe in the past cassava was for pigs and now people are planting to eat? Are new banana diseases causing fear and challenge?</w:t>
      </w:r>
    </w:p>
    <w:p w14:paraId="1CBB53F1" w14:textId="0FF3C563" w:rsidR="00284B2F" w:rsidRDefault="00A03F89" w:rsidP="00662A6E">
      <w:pPr>
        <w:pStyle w:val="Heading3"/>
      </w:pPr>
      <w:r>
        <w:t xml:space="preserve">Drawing three maps </w:t>
      </w:r>
      <w:r>
        <w:rPr>
          <w:rFonts w:ascii="Times New Roman" w:hAnsi="Times New Roman"/>
        </w:rPr>
        <w:t>–</w:t>
      </w:r>
      <w:r>
        <w:t xml:space="preserve"> past, present and future</w:t>
      </w:r>
    </w:p>
    <w:p w14:paraId="6AA9D95A" w14:textId="4C082DC3" w:rsidR="00BF52C0" w:rsidRDefault="00BF52C0">
      <w:pPr>
        <w:rPr>
          <w:lang w:val="en-NZ"/>
        </w:rPr>
      </w:pPr>
      <w:r>
        <w:rPr>
          <w:lang w:val="en-NZ"/>
        </w:rPr>
        <w:t xml:space="preserve">So, we suggest three maps are drawn by the villagers. </w:t>
      </w:r>
    </w:p>
    <w:p w14:paraId="78BE4E5E" w14:textId="66E56DE2" w:rsidR="0002653A" w:rsidRDefault="00D25347">
      <w:pPr>
        <w:rPr>
          <w:lang w:val="en-NZ"/>
        </w:rPr>
      </w:pPr>
      <w:r>
        <w:rPr>
          <w:lang w:val="en-NZ"/>
        </w:rPr>
        <w:t>Remember – do the walk first – it will help to clarify the mapping exercise, especially if during the walk, you discuss the mapping that will be done.</w:t>
      </w:r>
    </w:p>
    <w:p w14:paraId="45AB0870" w14:textId="4DA3FFE2" w:rsidR="0002653A" w:rsidRDefault="0002653A">
      <w:pPr>
        <w:rPr>
          <w:lang w:val="en-NZ"/>
        </w:rPr>
      </w:pPr>
      <w:r>
        <w:rPr>
          <w:lang w:val="en-NZ"/>
        </w:rPr>
        <w:t xml:space="preserve">Get started on maps straight away, only if it is raining too hard to go outside </w:t>
      </w:r>
      <w:r w:rsidR="00B540BA">
        <w:rPr>
          <w:lang w:val="en-NZ"/>
        </w:rPr>
        <w:t xml:space="preserve">for a </w:t>
      </w:r>
      <w:r>
        <w:rPr>
          <w:lang w:val="en-NZ"/>
        </w:rPr>
        <w:t xml:space="preserve">village walk about. </w:t>
      </w:r>
    </w:p>
    <w:p w14:paraId="7E4C2DBD" w14:textId="3D04D80B" w:rsidR="00B540BA" w:rsidRDefault="00B540BA" w:rsidP="00B540BA">
      <w:pPr>
        <w:rPr>
          <w:lang w:val="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734"/>
      </w:tblGrid>
      <w:tr w:rsidR="00B540BA" w14:paraId="6527EC95" w14:textId="77777777" w:rsidTr="002A53D4">
        <w:tc>
          <w:tcPr>
            <w:tcW w:w="1555" w:type="dxa"/>
            <w:vAlign w:val="center"/>
          </w:tcPr>
          <w:p w14:paraId="618E54B7" w14:textId="2938A7EC" w:rsidR="00B540BA" w:rsidRDefault="00B540BA" w:rsidP="002A53D4">
            <w:pPr>
              <w:jc w:val="center"/>
              <w:rPr>
                <w:color w:val="993300"/>
                <w:sz w:val="104"/>
                <w:szCs w:val="104"/>
                <w:lang w:val="en-NZ"/>
              </w:rPr>
            </w:pPr>
            <w:r>
              <w:rPr>
                <w:noProof/>
              </w:rPr>
              <w:drawing>
                <wp:inline distT="0" distB="0" distL="0" distR="0" wp14:anchorId="7D8EDA07" wp14:editId="7081ED17">
                  <wp:extent cx="816141" cy="1186180"/>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827375" cy="1202508"/>
                          </a:xfrm>
                          <a:prstGeom prst="rect">
                            <a:avLst/>
                          </a:prstGeom>
                        </pic:spPr>
                      </pic:pic>
                    </a:graphicData>
                  </a:graphic>
                </wp:inline>
              </w:drawing>
            </w:r>
          </w:p>
        </w:tc>
        <w:tc>
          <w:tcPr>
            <w:tcW w:w="7734" w:type="dxa"/>
          </w:tcPr>
          <w:p w14:paraId="2C54CF44" w14:textId="25E00149" w:rsidR="00B540BA" w:rsidRPr="00505466" w:rsidRDefault="00B540BA" w:rsidP="002A53D4">
            <w:pPr>
              <w:pStyle w:val="Heading3"/>
              <w:ind w:left="249"/>
              <w:rPr>
                <w:b w:val="0"/>
              </w:rPr>
            </w:pPr>
            <w:r>
              <w:rPr>
                <w:b w:val="0"/>
              </w:rPr>
              <w:t>What is needed for drawing maps together?</w:t>
            </w:r>
          </w:p>
          <w:p w14:paraId="1A4A4E5F" w14:textId="77777777" w:rsidR="00B540BA" w:rsidRDefault="00B540BA" w:rsidP="008E74EB">
            <w:pPr>
              <w:pStyle w:val="ListParagraph"/>
              <w:numPr>
                <w:ilvl w:val="0"/>
                <w:numId w:val="12"/>
              </w:numPr>
            </w:pPr>
            <w:r>
              <w:t xml:space="preserve">Felt pens – white board markers work well for this exercise. </w:t>
            </w:r>
          </w:p>
          <w:p w14:paraId="2679A00A" w14:textId="43716E56" w:rsidR="00B540BA" w:rsidRDefault="00B540BA" w:rsidP="008E74EB">
            <w:pPr>
              <w:pStyle w:val="ListParagraph"/>
              <w:numPr>
                <w:ilvl w:val="0"/>
                <w:numId w:val="12"/>
              </w:numPr>
            </w:pPr>
            <w:r>
              <w:t xml:space="preserve">Large A3 paper is the smallest you can use. A2 is better or cut from a roll of brown paper. </w:t>
            </w:r>
          </w:p>
          <w:p w14:paraId="71A2B121" w14:textId="7C49C14D" w:rsidR="00B540BA" w:rsidRDefault="00B540BA" w:rsidP="008E74EB">
            <w:pPr>
              <w:pStyle w:val="ListParagraph"/>
              <w:numPr>
                <w:ilvl w:val="0"/>
                <w:numId w:val="12"/>
              </w:numPr>
            </w:pPr>
            <w:r>
              <w:t>Blue tack, Sellotape – to hold finished maps on wall? What is going to be acceptable?</w:t>
            </w:r>
          </w:p>
          <w:p w14:paraId="391B3E0B" w14:textId="2FAD4D42" w:rsidR="00B540BA" w:rsidRPr="00DC4196" w:rsidRDefault="00B540BA" w:rsidP="008E74EB">
            <w:pPr>
              <w:pStyle w:val="ListParagraph"/>
              <w:numPr>
                <w:ilvl w:val="0"/>
                <w:numId w:val="12"/>
              </w:numPr>
            </w:pPr>
            <w:r>
              <w:t>Groups of about 5 people works well.</w:t>
            </w:r>
          </w:p>
        </w:tc>
      </w:tr>
    </w:tbl>
    <w:p w14:paraId="279C5B3E" w14:textId="346520B5" w:rsidR="00B540BA" w:rsidRDefault="00B540BA">
      <w:pPr>
        <w:rPr>
          <w:lang w:val="en-NZ"/>
        </w:rPr>
      </w:pPr>
    </w:p>
    <w:p w14:paraId="6C42A7AF" w14:textId="32E676BA" w:rsidR="00BF52C0" w:rsidRDefault="00BF52C0" w:rsidP="00BF52C0">
      <w:pPr>
        <w:pStyle w:val="Heading3"/>
      </w:pPr>
      <w:r>
        <w:t>A map of time before</w:t>
      </w:r>
    </w:p>
    <w:p w14:paraId="3C94DD36" w14:textId="7F460B3F" w:rsidR="00BF52C0" w:rsidRDefault="00BF52C0">
      <w:pPr>
        <w:rPr>
          <w:lang w:val="en-NZ"/>
        </w:rPr>
      </w:pPr>
      <w:r>
        <w:rPr>
          <w:lang w:val="en-NZ"/>
        </w:rPr>
        <w:t>A map of when the oldest men and women were young. Clean water, birds and anima</w:t>
      </w:r>
      <w:r w:rsidR="0002653A">
        <w:rPr>
          <w:lang w:val="en-NZ"/>
        </w:rPr>
        <w:t>ls in forest that had many high-</w:t>
      </w:r>
      <w:r>
        <w:rPr>
          <w:lang w:val="en-NZ"/>
        </w:rPr>
        <w:t xml:space="preserve">quality timber </w:t>
      </w:r>
      <w:r w:rsidR="0002653A">
        <w:rPr>
          <w:lang w:val="en-NZ"/>
        </w:rPr>
        <w:t xml:space="preserve">trees of many species </w:t>
      </w:r>
      <w:r>
        <w:rPr>
          <w:lang w:val="en-NZ"/>
        </w:rPr>
        <w:t>and food producing trees. What else did the forest provide the villagers with?</w:t>
      </w:r>
    </w:p>
    <w:p w14:paraId="3D2A7689" w14:textId="7AD6ACBE" w:rsidR="0002653A" w:rsidRDefault="0002653A">
      <w:pPr>
        <w:rPr>
          <w:lang w:val="en-NZ"/>
        </w:rPr>
      </w:pPr>
      <w:r>
        <w:rPr>
          <w:lang w:val="en-NZ"/>
        </w:rPr>
        <w:t xml:space="preserve">Villagers may not remember to consider how the healthy forest helps to hold moisture during rain and allow that moisture to replenish creeks and rivers giving people adequate water for many months. </w:t>
      </w:r>
    </w:p>
    <w:p w14:paraId="44979760" w14:textId="7A5633A6" w:rsidR="00BF52C0" w:rsidRDefault="00BF52C0" w:rsidP="00BF52C0">
      <w:pPr>
        <w:pStyle w:val="Heading3"/>
      </w:pPr>
      <w:r>
        <w:t>A map of now</w:t>
      </w:r>
    </w:p>
    <w:p w14:paraId="1AC97E8D" w14:textId="18AE01BE" w:rsidR="00903887" w:rsidRDefault="0002653A">
      <w:pPr>
        <w:rPr>
          <w:lang w:val="en-NZ"/>
        </w:rPr>
      </w:pPr>
      <w:r>
        <w:rPr>
          <w:lang w:val="en-NZ"/>
        </w:rPr>
        <w:t>Include all the elements described in the villager handbook. Make sure that men and women, young and old are all contributing to this process.</w:t>
      </w:r>
    </w:p>
    <w:p w14:paraId="66858E4B" w14:textId="6A60324F" w:rsidR="0002653A" w:rsidRDefault="0002653A">
      <w:pPr>
        <w:rPr>
          <w:lang w:val="en-NZ"/>
        </w:rPr>
      </w:pPr>
      <w:r>
        <w:rPr>
          <w:lang w:val="en-NZ"/>
        </w:rPr>
        <w:t>Lots of trees have gone. Rain comes and falls on almost bare ground, or ground with some grass and weeds and food crops. It is easy for much of this water to run off carrying good soil with it.</w:t>
      </w:r>
    </w:p>
    <w:p w14:paraId="3F08A530" w14:textId="6F7B9C3E" w:rsidR="00903887" w:rsidRDefault="00BF52C0" w:rsidP="00BF52C0">
      <w:pPr>
        <w:pStyle w:val="Heading3"/>
      </w:pPr>
      <w:r>
        <w:t>A map of a future the villagers hope to create</w:t>
      </w:r>
    </w:p>
    <w:p w14:paraId="7425F0A7" w14:textId="18B3C417" w:rsidR="00BF52C0" w:rsidRDefault="00BF52C0" w:rsidP="00BF52C0">
      <w:pPr>
        <w:rPr>
          <w:lang w:val="en-NZ"/>
        </w:rPr>
      </w:pPr>
      <w:r>
        <w:rPr>
          <w:lang w:val="en-NZ"/>
        </w:rPr>
        <w:t>This is where it gets interesting. Villagers are encouraged to draw this map… but it could be drawn at the very end of the training. Or they might draw a map of their desires at the start of training and come back and modify when the training is finished. Encourage detail. The map could become a Village Plan. An Action plan. Remember this training is meant to encourage change in villagers lives.</w:t>
      </w:r>
    </w:p>
    <w:p w14:paraId="52F8F849" w14:textId="19BAFD40" w:rsidR="00020632" w:rsidRDefault="00020632" w:rsidP="00020632">
      <w:pPr>
        <w:pStyle w:val="Heading3"/>
      </w:pPr>
      <w:r>
        <w:lastRenderedPageBreak/>
        <w:t xml:space="preserve">Summary discussion / presentation </w:t>
      </w:r>
      <w:r>
        <w:rPr>
          <w:rFonts w:ascii="Times New Roman" w:hAnsi="Times New Roman"/>
        </w:rPr>
        <w:t>–</w:t>
      </w:r>
      <w:r>
        <w:t xml:space="preserve"> how is land used</w:t>
      </w:r>
    </w:p>
    <w:tbl>
      <w:tblPr>
        <w:tblW w:w="0" w:type="auto"/>
        <w:tblLook w:val="01E0" w:firstRow="1" w:lastRow="1" w:firstColumn="1" w:lastColumn="1" w:noHBand="0" w:noVBand="0"/>
      </w:tblPr>
      <w:tblGrid>
        <w:gridCol w:w="1600"/>
        <w:gridCol w:w="7699"/>
      </w:tblGrid>
      <w:tr w:rsidR="00CB031F" w14:paraId="18A3EEBE" w14:textId="77777777" w:rsidTr="00DC4196">
        <w:tc>
          <w:tcPr>
            <w:tcW w:w="9299" w:type="dxa"/>
            <w:gridSpan w:val="2"/>
          </w:tcPr>
          <w:p w14:paraId="00AD6FBA" w14:textId="77777777" w:rsidR="00CB031F" w:rsidRDefault="00CB031F" w:rsidP="006D101D">
            <w:pPr>
              <w:pStyle w:val="BodyText2"/>
              <w:jc w:val="center"/>
              <w:rPr>
                <w:lang w:val="en-NZ"/>
              </w:rPr>
            </w:pPr>
          </w:p>
        </w:tc>
      </w:tr>
      <w:tr w:rsidR="00505466" w14:paraId="5D49FF74" w14:textId="77777777" w:rsidTr="00F43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0" w:type="dxa"/>
            <w:vAlign w:val="center"/>
          </w:tcPr>
          <w:p w14:paraId="06370F1E" w14:textId="77777777" w:rsidR="00CB031F" w:rsidRPr="00505466" w:rsidRDefault="00286394" w:rsidP="00505466">
            <w:pPr>
              <w:jc w:val="center"/>
              <w:rPr>
                <w:b/>
                <w:bCs/>
                <w:color w:val="993300"/>
                <w:szCs w:val="104"/>
                <w:lang w:val="en-NZ"/>
              </w:rPr>
            </w:pPr>
            <w:r w:rsidRPr="00505466">
              <w:rPr>
                <w:noProof/>
              </w:rPr>
              <w:drawing>
                <wp:inline distT="0" distB="0" distL="0" distR="0" wp14:anchorId="5DA3AB84" wp14:editId="6AF7DADD">
                  <wp:extent cx="565389" cy="599171"/>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7432" cy="633129"/>
                          </a:xfrm>
                          <a:prstGeom prst="rect">
                            <a:avLst/>
                          </a:prstGeom>
                        </pic:spPr>
                      </pic:pic>
                    </a:graphicData>
                  </a:graphic>
                </wp:inline>
              </w:drawing>
            </w:r>
          </w:p>
        </w:tc>
        <w:tc>
          <w:tcPr>
            <w:tcW w:w="7689" w:type="dxa"/>
          </w:tcPr>
          <w:p w14:paraId="094BAD8C" w14:textId="0C4CD4CF" w:rsidR="00CB031F" w:rsidRPr="0014713D" w:rsidRDefault="00F4313C" w:rsidP="006D101D">
            <w:pPr>
              <w:pStyle w:val="Heading3"/>
              <w:ind w:left="249"/>
              <w:rPr>
                <w:b w:val="0"/>
              </w:rPr>
            </w:pPr>
            <w:r>
              <w:rPr>
                <w:b w:val="0"/>
              </w:rPr>
              <w:t>How is land used?</w:t>
            </w:r>
            <w:r w:rsidR="00CB031F" w:rsidRPr="0014713D">
              <w:rPr>
                <w:b w:val="0"/>
              </w:rPr>
              <w:t xml:space="preserve"> </w:t>
            </w:r>
          </w:p>
          <w:p w14:paraId="2F4C1E94" w14:textId="77777777" w:rsidR="00F4313C" w:rsidRDefault="00F4313C" w:rsidP="008E74EB">
            <w:pPr>
              <w:pStyle w:val="ListParagraph"/>
            </w:pPr>
            <w:r w:rsidRPr="00F4313C">
              <w:t xml:space="preserve">Each village community will have different approaches to land. </w:t>
            </w:r>
          </w:p>
          <w:p w14:paraId="4AA5FED6" w14:textId="2434FE3F" w:rsidR="00020632" w:rsidRDefault="00F4313C" w:rsidP="008E74EB">
            <w:pPr>
              <w:pStyle w:val="ListParagraph"/>
            </w:pPr>
            <w:r w:rsidRPr="00F4313C">
              <w:t xml:space="preserve">Encourage discussion as villagers think about what they have described in their maps. They may have </w:t>
            </w:r>
            <w:r w:rsidR="00020632">
              <w:t>c</w:t>
            </w:r>
            <w:r>
              <w:t>urrent food gardens, old food gardens in a weed fallow, areas pigs are allowed</w:t>
            </w:r>
            <w:r w:rsidR="008668C6">
              <w:t xml:space="preserve"> in, cash crops of pineapple, </w:t>
            </w:r>
            <w:r>
              <w:t>cocoa or coffee and cash crops that are short term like onion, aibika, tomato</w:t>
            </w:r>
            <w:r w:rsidR="008668C6">
              <w:t>, kaukau (sweet potato)</w:t>
            </w:r>
            <w:r>
              <w:t xml:space="preserve"> or corn etc. </w:t>
            </w:r>
          </w:p>
          <w:p w14:paraId="4E56A824" w14:textId="713328CF" w:rsidR="00CB031F" w:rsidRDefault="00CB031F" w:rsidP="008E74EB">
            <w:pPr>
              <w:pStyle w:val="ListParagraph"/>
            </w:pPr>
            <w:r>
              <w:t xml:space="preserve">How much of </w:t>
            </w:r>
            <w:r w:rsidR="008668C6">
              <w:t xml:space="preserve">their </w:t>
            </w:r>
            <w:r>
              <w:t xml:space="preserve">land is </w:t>
            </w:r>
            <w:r w:rsidRPr="00020632">
              <w:t xml:space="preserve">always producing food? This </w:t>
            </w:r>
            <w:r>
              <w:t>kind of garden is right at home. Some people don’t have this kind of garden.</w:t>
            </w:r>
          </w:p>
          <w:p w14:paraId="20A10BAF" w14:textId="53869A51" w:rsidR="00020632" w:rsidRDefault="00020632" w:rsidP="008E74EB">
            <w:pPr>
              <w:pStyle w:val="ListParagraph"/>
            </w:pPr>
            <w:r>
              <w:t>Most Melanesian gardens are very complex with fruit trees like mango, soursop, guava mixed in with various food plants. That complexity is a wonderful strength of gardens. Why?</w:t>
            </w:r>
            <w:r w:rsidR="008668C6">
              <w:t xml:space="preserve"> (Think shared fertility, timing of harvest, insect pest burden reduced, varied food crops that cope with various environmental challenges).</w:t>
            </w:r>
          </w:p>
        </w:tc>
      </w:tr>
      <w:tr w:rsidR="00505466" w14:paraId="04F91424" w14:textId="77777777" w:rsidTr="00F431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00" w:type="dxa"/>
            <w:vAlign w:val="center"/>
          </w:tcPr>
          <w:p w14:paraId="5C950D98" w14:textId="77777777" w:rsidR="00CB031F" w:rsidRDefault="0014713D" w:rsidP="00505466">
            <w:pPr>
              <w:jc w:val="center"/>
              <w:rPr>
                <w:b/>
                <w:bCs/>
                <w:color w:val="000080"/>
                <w:sz w:val="104"/>
                <w:szCs w:val="104"/>
                <w:lang w:val="en-NZ"/>
              </w:rPr>
            </w:pPr>
            <w:r>
              <w:rPr>
                <w:noProof/>
              </w:rPr>
              <w:drawing>
                <wp:inline distT="0" distB="0" distL="0" distR="0" wp14:anchorId="62B65DDE" wp14:editId="093BF9C6">
                  <wp:extent cx="1000760" cy="871533"/>
                  <wp:effectExtent l="762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1003314" cy="873757"/>
                          </a:xfrm>
                          <a:prstGeom prst="rect">
                            <a:avLst/>
                          </a:prstGeom>
                        </pic:spPr>
                      </pic:pic>
                    </a:graphicData>
                  </a:graphic>
                </wp:inline>
              </w:drawing>
            </w:r>
          </w:p>
        </w:tc>
        <w:tc>
          <w:tcPr>
            <w:tcW w:w="7689" w:type="dxa"/>
          </w:tcPr>
          <w:p w14:paraId="5D37606D" w14:textId="77777777" w:rsidR="00CB031F" w:rsidRPr="00505466" w:rsidRDefault="00CB031F" w:rsidP="006D101D">
            <w:pPr>
              <w:pStyle w:val="Heading3"/>
              <w:ind w:left="249"/>
              <w:rPr>
                <w:b w:val="0"/>
              </w:rPr>
            </w:pPr>
            <w:r w:rsidRPr="00505466">
              <w:rPr>
                <w:b w:val="0"/>
              </w:rPr>
              <w:t>Discussion</w:t>
            </w:r>
          </w:p>
          <w:p w14:paraId="3C97FFB4" w14:textId="0EC33BE8" w:rsidR="00F4313C" w:rsidRDefault="00F4313C" w:rsidP="006D101D">
            <w:pPr>
              <w:ind w:left="183"/>
              <w:rPr>
                <w:lang w:val="en-NZ"/>
              </w:rPr>
            </w:pPr>
            <w:r>
              <w:rPr>
                <w:lang w:val="en-NZ"/>
              </w:rPr>
              <w:t>The farmer workbook provides questions.</w:t>
            </w:r>
          </w:p>
          <w:p w14:paraId="657F6E06" w14:textId="77777777" w:rsidR="008668C6" w:rsidRDefault="00F4313C" w:rsidP="00020632">
            <w:pPr>
              <w:ind w:left="183"/>
              <w:rPr>
                <w:lang w:val="en-NZ"/>
              </w:rPr>
            </w:pPr>
            <w:r>
              <w:rPr>
                <w:lang w:val="en-NZ"/>
              </w:rPr>
              <w:t xml:space="preserve">Encourage farmers to consider the maps they have drawn so that the discussion looks at past, present and future. </w:t>
            </w:r>
          </w:p>
          <w:p w14:paraId="514B49ED" w14:textId="675E80AB" w:rsidR="008668C6" w:rsidRDefault="008668C6" w:rsidP="00020632">
            <w:pPr>
              <w:ind w:left="183"/>
              <w:rPr>
                <w:lang w:val="en-NZ"/>
              </w:rPr>
            </w:pPr>
            <w:r>
              <w:rPr>
                <w:lang w:val="en-NZ"/>
              </w:rPr>
              <w:t xml:space="preserve">What has been happening? Good and bad? </w:t>
            </w:r>
            <w:r w:rsidR="00F4313C">
              <w:rPr>
                <w:lang w:val="en-NZ"/>
              </w:rPr>
              <w:t xml:space="preserve">What trends can be </w:t>
            </w:r>
            <w:r>
              <w:rPr>
                <w:lang w:val="en-NZ"/>
              </w:rPr>
              <w:t xml:space="preserve">and need to be </w:t>
            </w:r>
            <w:r w:rsidR="00F4313C">
              <w:rPr>
                <w:lang w:val="en-NZ"/>
              </w:rPr>
              <w:t xml:space="preserve">stopped? </w:t>
            </w:r>
            <w:r>
              <w:rPr>
                <w:lang w:val="en-NZ"/>
              </w:rPr>
              <w:t>Plastic rubbish? Loss of trees?</w:t>
            </w:r>
          </w:p>
          <w:p w14:paraId="72DDF48B" w14:textId="64ACB93D" w:rsidR="00F4313C" w:rsidRDefault="00F4313C" w:rsidP="00020632">
            <w:pPr>
              <w:ind w:left="183"/>
              <w:rPr>
                <w:lang w:val="en-NZ"/>
              </w:rPr>
            </w:pPr>
            <w:r>
              <w:rPr>
                <w:lang w:val="en-NZ"/>
              </w:rPr>
              <w:t>What new directions might the village community agree on? Maybe they might agree that planting trees for firewood and building needs can happen much closer to their village in a 5-10 year fallow?</w:t>
            </w:r>
          </w:p>
          <w:p w14:paraId="75E6CD76" w14:textId="77777777" w:rsidR="00DC4196" w:rsidRDefault="00020632" w:rsidP="00020632">
            <w:pPr>
              <w:ind w:left="183"/>
              <w:rPr>
                <w:lang w:val="en-NZ"/>
              </w:rPr>
            </w:pPr>
            <w:r>
              <w:rPr>
                <w:lang w:val="en-NZ"/>
              </w:rPr>
              <w:t xml:space="preserve">Encourage farmers to discuss these issues together – making sure men and women, young and old are heard. </w:t>
            </w:r>
          </w:p>
          <w:p w14:paraId="7CC0A14D" w14:textId="37512C1D" w:rsidR="00020632" w:rsidRPr="00DC4196" w:rsidRDefault="00020632" w:rsidP="00020632">
            <w:pPr>
              <w:ind w:left="183"/>
              <w:rPr>
                <w:lang w:val="en-NZ"/>
              </w:rPr>
            </w:pPr>
            <w:r>
              <w:rPr>
                <w:lang w:val="en-NZ"/>
              </w:rPr>
              <w:t>Capture key answers on paper that can be put on the walls of the hall or school you are using to gather in.</w:t>
            </w:r>
          </w:p>
        </w:tc>
      </w:tr>
    </w:tbl>
    <w:p w14:paraId="628664A5" w14:textId="18F8CF50" w:rsidR="00CB031F" w:rsidRPr="00A32C28" w:rsidRDefault="00F8006B" w:rsidP="00A32C28">
      <w:pPr>
        <w:jc w:val="center"/>
        <w:rPr>
          <w:rFonts w:ascii="Luna" w:hAnsi="Luna"/>
          <w:lang w:val="en-NZ"/>
        </w:rPr>
      </w:pPr>
      <w:r w:rsidRPr="00A32C28">
        <w:rPr>
          <w:rFonts w:ascii="Luna" w:hAnsi="Luna"/>
          <w:lang w:val="en-NZ"/>
        </w:rPr>
        <w:t>Choices – which way next? Is change needed?</w:t>
      </w:r>
    </w:p>
    <w:p w14:paraId="777E66BE" w14:textId="4E658234" w:rsidR="00CF1698" w:rsidRDefault="00CF1698" w:rsidP="00CF1698">
      <w:pPr>
        <w:rPr>
          <w:lang w:val="en-NZ"/>
        </w:rPr>
      </w:pPr>
    </w:p>
    <w:p w14:paraId="5B10B733" w14:textId="77777777" w:rsidR="00F8006B" w:rsidRDefault="00F8006B" w:rsidP="00CF1698">
      <w:pPr>
        <w:rPr>
          <w:lang w:val="en-NZ"/>
        </w:rPr>
      </w:pPr>
    </w:p>
    <w:p w14:paraId="099396AB" w14:textId="47386F40" w:rsidR="00F8006B" w:rsidRDefault="00F8006B" w:rsidP="00CF1698">
      <w:pPr>
        <w:rPr>
          <w:lang w:val="en-NZ"/>
        </w:rPr>
        <w:sectPr w:rsidR="00F8006B">
          <w:headerReference w:type="even" r:id="rId41"/>
          <w:headerReference w:type="default" r:id="rId42"/>
          <w:headerReference w:type="first" r:id="rId43"/>
          <w:pgSz w:w="11907" w:h="16840" w:code="9"/>
          <w:pgMar w:top="907" w:right="907" w:bottom="1418" w:left="1701" w:header="720" w:footer="720" w:gutter="0"/>
          <w:cols w:space="708"/>
          <w:docGrid w:linePitch="360"/>
        </w:sectPr>
      </w:pPr>
    </w:p>
    <w:p w14:paraId="020EDAD3" w14:textId="7068A24E" w:rsidR="008F6EB6" w:rsidRDefault="00F8006B" w:rsidP="00870F71">
      <w:pPr>
        <w:pStyle w:val="Heading1"/>
      </w:pPr>
      <w:bookmarkStart w:id="16" w:name="_Toc531872556"/>
      <w:r>
        <w:lastRenderedPageBreak/>
        <w:t xml:space="preserve">Training Day 2 - </w:t>
      </w:r>
      <w:r w:rsidR="008F6EB6">
        <w:t>Water shed management</w:t>
      </w:r>
      <w:bookmarkEnd w:id="16"/>
    </w:p>
    <w:p w14:paraId="79278DFB" w14:textId="16813D56" w:rsidR="00AE6605" w:rsidRDefault="00AE6605" w:rsidP="004C086E">
      <w:pPr>
        <w:rPr>
          <w:lang w:val="en-NZ"/>
        </w:rPr>
      </w:pPr>
      <w:r>
        <w:rPr>
          <w:lang w:val="en-NZ"/>
        </w:rPr>
        <w:t xml:space="preserve">This is a </w:t>
      </w:r>
      <w:r w:rsidR="00002030">
        <w:rPr>
          <w:lang w:val="en-NZ"/>
        </w:rPr>
        <w:t>‘</w:t>
      </w:r>
      <w:r>
        <w:rPr>
          <w:lang w:val="en-NZ"/>
        </w:rPr>
        <w:t>big picture</w:t>
      </w:r>
      <w:r w:rsidR="00002030">
        <w:rPr>
          <w:lang w:val="en-NZ"/>
        </w:rPr>
        <w:t>’ or ‘big idea’</w:t>
      </w:r>
      <w:r>
        <w:rPr>
          <w:lang w:val="en-NZ"/>
        </w:rPr>
        <w:t xml:space="preserve"> day. The big picture of how ‘our’ village fits into the bigger picture of rivers and mounta</w:t>
      </w:r>
      <w:r w:rsidR="00002030">
        <w:rPr>
          <w:lang w:val="en-NZ"/>
        </w:rPr>
        <w:t>ins, gardens and forest, people, housing, s</w:t>
      </w:r>
      <w:r>
        <w:rPr>
          <w:lang w:val="en-NZ"/>
        </w:rPr>
        <w:t>chools</w:t>
      </w:r>
      <w:r w:rsidR="00002030">
        <w:rPr>
          <w:lang w:val="en-NZ"/>
        </w:rPr>
        <w:t>, churches,</w:t>
      </w:r>
      <w:r>
        <w:rPr>
          <w:lang w:val="en-NZ"/>
        </w:rPr>
        <w:t xml:space="preserve"> roads and businesses.</w:t>
      </w:r>
    </w:p>
    <w:p w14:paraId="0B1B581E" w14:textId="110081C0" w:rsidR="00AE6605" w:rsidRDefault="00AE6605" w:rsidP="00AE6605">
      <w:pPr>
        <w:rPr>
          <w:lang w:val="en-NZ"/>
        </w:rPr>
      </w:pPr>
      <w:r>
        <w:rPr>
          <w:lang w:val="en-NZ"/>
        </w:rPr>
        <w:t>Globally water is easily as important as oil (diesel and petrol). Water is crucial to life. Today we think about the good and bad of water.</w:t>
      </w:r>
    </w:p>
    <w:p w14:paraId="184B1F43" w14:textId="6F733704" w:rsidR="00AE6605" w:rsidRPr="00AE6605" w:rsidRDefault="00AE6605" w:rsidP="00AE6605">
      <w:pPr>
        <w:rPr>
          <w:lang w:val="en-NZ"/>
        </w:rPr>
      </w:pPr>
      <w:r>
        <w:rPr>
          <w:lang w:val="en-NZ"/>
        </w:rPr>
        <w:t xml:space="preserve">Here’s a list of key </w:t>
      </w:r>
      <w:r w:rsidR="00AD3350">
        <w:rPr>
          <w:lang w:val="en-NZ"/>
        </w:rPr>
        <w:t>Learning goals</w:t>
      </w:r>
      <w:r>
        <w:rPr>
          <w:lang w:val="en-NZ"/>
        </w:rPr>
        <w:t xml:space="preserve"> for your training.</w:t>
      </w:r>
    </w:p>
    <w:p w14:paraId="6ACB8404" w14:textId="0D9E85A0" w:rsidR="00662A6E" w:rsidRDefault="00AD3350" w:rsidP="00870F71">
      <w:pPr>
        <w:pStyle w:val="Heading2"/>
      </w:pPr>
      <w:bookmarkStart w:id="17" w:name="_Toc531872557"/>
      <w:r>
        <w:t>Learning goals</w:t>
      </w:r>
      <w:bookmarkEnd w:id="1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7734"/>
      </w:tblGrid>
      <w:tr w:rsidR="00662A6E" w14:paraId="505A3223" w14:textId="77777777" w:rsidTr="008E74EB">
        <w:tc>
          <w:tcPr>
            <w:tcW w:w="1555" w:type="dxa"/>
            <w:vAlign w:val="center"/>
          </w:tcPr>
          <w:p w14:paraId="4C8B0622" w14:textId="3B8E80D2" w:rsidR="00662A6E" w:rsidRDefault="00B73B91" w:rsidP="00F8006B">
            <w:pPr>
              <w:jc w:val="center"/>
              <w:rPr>
                <w:lang w:val="en-NZ"/>
              </w:rPr>
            </w:pPr>
            <w:r>
              <w:rPr>
                <w:noProof/>
              </w:rPr>
              <w:drawing>
                <wp:inline distT="0" distB="0" distL="0" distR="0" wp14:anchorId="64F0D86C" wp14:editId="06AB82CD">
                  <wp:extent cx="712800" cy="1311137"/>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9880" cy="1342554"/>
                          </a:xfrm>
                          <a:prstGeom prst="rect">
                            <a:avLst/>
                          </a:prstGeom>
                        </pic:spPr>
                      </pic:pic>
                    </a:graphicData>
                  </a:graphic>
                </wp:inline>
              </w:drawing>
            </w:r>
          </w:p>
        </w:tc>
        <w:tc>
          <w:tcPr>
            <w:tcW w:w="7734" w:type="dxa"/>
          </w:tcPr>
          <w:p w14:paraId="1A1BA0CC" w14:textId="184212AE" w:rsidR="00F8006B" w:rsidRDefault="00F8006B" w:rsidP="00F8006B">
            <w:pPr>
              <w:pStyle w:val="Heading3"/>
            </w:pPr>
            <w:r>
              <w:t xml:space="preserve">Farmers will </w:t>
            </w:r>
            <w:r>
              <w:sym w:font="Wingdings" w:char="F0E0"/>
            </w:r>
          </w:p>
          <w:p w14:paraId="4C31C2E5" w14:textId="0D67DF9F" w:rsidR="007B76DE" w:rsidRPr="008E74EB" w:rsidRDefault="007B76DE" w:rsidP="008E74EB">
            <w:pPr>
              <w:pStyle w:val="ListParagraph"/>
            </w:pPr>
            <w:r w:rsidRPr="008E74EB">
              <w:t>Know what a water shed is – and how their village fits into the watershed.</w:t>
            </w:r>
          </w:p>
          <w:p w14:paraId="2B8F8F61" w14:textId="37262F95" w:rsidR="00F8006B" w:rsidRPr="008E74EB" w:rsidRDefault="00F8006B" w:rsidP="008E74EB">
            <w:pPr>
              <w:pStyle w:val="ListParagraph"/>
            </w:pPr>
            <w:r w:rsidRPr="008E74EB">
              <w:t>Understand the crucial role of forest in water sheds and water management.</w:t>
            </w:r>
          </w:p>
          <w:p w14:paraId="21F16A78" w14:textId="1279EC79" w:rsidR="00F8006B" w:rsidRPr="008E74EB" w:rsidRDefault="00F8006B" w:rsidP="008E74EB">
            <w:pPr>
              <w:pStyle w:val="ListParagraph"/>
            </w:pPr>
            <w:r w:rsidRPr="008E74EB">
              <w:t>Be aware of their precious resource – water and the need to look after it.</w:t>
            </w:r>
          </w:p>
          <w:p w14:paraId="458E5230" w14:textId="16BAAF0D" w:rsidR="00F8006B" w:rsidRPr="008E74EB" w:rsidRDefault="00F8006B" w:rsidP="008E74EB">
            <w:pPr>
              <w:pStyle w:val="ListParagraph"/>
            </w:pPr>
            <w:r w:rsidRPr="008E74EB">
              <w:t>Know how to reduce erosion in gardens AND take steps to reduce erosion (of precious top soil) that occurs during heavy rain – in their own gardens.</w:t>
            </w:r>
          </w:p>
          <w:p w14:paraId="7FF3D80C" w14:textId="10A65620" w:rsidR="00F8006B" w:rsidRPr="008E74EB" w:rsidRDefault="00F8006B" w:rsidP="008E74EB">
            <w:pPr>
              <w:pStyle w:val="ListParagraph"/>
            </w:pPr>
            <w:r w:rsidRPr="008E74EB">
              <w:t>Understand how important organic matter is – and how organic matter is both lost and improved in their gardens’ soil- AND take steps to manage and improve organic matter in their own gardens.</w:t>
            </w:r>
          </w:p>
          <w:p w14:paraId="7A730921" w14:textId="3160FE3E" w:rsidR="00F8006B" w:rsidRPr="008E74EB" w:rsidRDefault="00F8006B" w:rsidP="008E74EB">
            <w:pPr>
              <w:pStyle w:val="ListParagraph"/>
            </w:pPr>
            <w:r w:rsidRPr="008E74EB">
              <w:t>Realise that fire needs very careful management it is both good and bad. They will establish discussions leading to community agreements around fire management – especially during dry or drought periods.</w:t>
            </w:r>
          </w:p>
          <w:p w14:paraId="2A32402F" w14:textId="76EB5E3F" w:rsidR="00F8006B" w:rsidRPr="008E74EB" w:rsidRDefault="00F8006B" w:rsidP="008E74EB">
            <w:pPr>
              <w:pStyle w:val="ListParagraph"/>
            </w:pPr>
            <w:r w:rsidRPr="008E74EB">
              <w:t>Know the steps to improving fallows – when garden land is recovering fertility</w:t>
            </w:r>
            <w:r w:rsidRPr="008E74EB">
              <w:br/>
              <w:t xml:space="preserve">Short term with green manure legumes and </w:t>
            </w:r>
            <w:r w:rsidRPr="008E74EB">
              <w:br/>
              <w:t>Long term with trees. They will have planting material and establish improved fallows in their own gardens – as examples for others.</w:t>
            </w:r>
          </w:p>
          <w:p w14:paraId="64D51507" w14:textId="72B927D1" w:rsidR="00F8006B" w:rsidRPr="008E74EB" w:rsidRDefault="00F8006B" w:rsidP="008E74EB">
            <w:pPr>
              <w:pStyle w:val="ListParagraph"/>
            </w:pPr>
            <w:r w:rsidRPr="008E74EB">
              <w:t>Understand the crucial roles livestock play in sustainable gardens.</w:t>
            </w:r>
          </w:p>
          <w:p w14:paraId="0C771B2D" w14:textId="4BCC4AD6" w:rsidR="00662A6E" w:rsidRPr="00F8006B" w:rsidRDefault="00F8006B" w:rsidP="008E74EB">
            <w:pPr>
              <w:pStyle w:val="ListParagraph"/>
            </w:pPr>
            <w:r w:rsidRPr="008E74EB">
              <w:t>Understand the good and bad of nitrogen – a key nutrient, but a toxic challenge when used as fertiliser in an unwise manner.</w:t>
            </w:r>
          </w:p>
        </w:tc>
      </w:tr>
    </w:tbl>
    <w:p w14:paraId="7DFAD71A" w14:textId="77777777" w:rsidR="00662A6E" w:rsidRPr="00662A6E" w:rsidRDefault="00662A6E" w:rsidP="00662A6E">
      <w:pPr>
        <w:rPr>
          <w:lang w:val="en-NZ"/>
        </w:rPr>
      </w:pPr>
    </w:p>
    <w:p w14:paraId="52DAFA33" w14:textId="6E3D546E" w:rsidR="004E50FD" w:rsidRDefault="008F6EB6" w:rsidP="008F6EB6">
      <w:pPr>
        <w:rPr>
          <w:lang w:val="en-NZ"/>
        </w:rPr>
      </w:pPr>
      <w:r>
        <w:rPr>
          <w:lang w:val="en-NZ"/>
        </w:rPr>
        <w:t xml:space="preserve">Healthy land is one of the fundamentals to living well. Villagers know this. But villagers are often </w:t>
      </w:r>
      <w:r w:rsidR="004E50FD">
        <w:rPr>
          <w:lang w:val="en-NZ"/>
        </w:rPr>
        <w:t xml:space="preserve">following gardening practices that worked fine with a small population. With far more people </w:t>
      </w:r>
      <w:r w:rsidR="004E50FD">
        <w:rPr>
          <w:lang w:val="en-NZ"/>
        </w:rPr>
        <w:lastRenderedPageBreak/>
        <w:t>needing to garden on scarce land we must think of necessary changes to gardening techniques. There are also new pests and diseases that challenge our farmers.</w:t>
      </w:r>
    </w:p>
    <w:p w14:paraId="394B48A2" w14:textId="77777777" w:rsidR="004E50FD" w:rsidRDefault="004E50FD" w:rsidP="008F6EB6">
      <w:pPr>
        <w:rPr>
          <w:lang w:val="en-NZ"/>
        </w:rPr>
      </w:pPr>
    </w:p>
    <w:p w14:paraId="2B0A6225" w14:textId="7CC3A760" w:rsidR="008F6EB6" w:rsidRPr="00AB55DB" w:rsidRDefault="008F6EB6" w:rsidP="00F8006B">
      <w:pPr>
        <w:rPr>
          <w:lang w:val="en-NZ"/>
        </w:rPr>
      </w:pPr>
      <w:r>
        <w:rPr>
          <w:lang w:val="en-NZ"/>
        </w:rPr>
        <w:t>This next section covers the biggest topics in coping with climate change and managing to live well.</w:t>
      </w:r>
      <w:r w:rsidR="00F8006B">
        <w:rPr>
          <w:lang w:val="en-NZ"/>
        </w:rPr>
        <w:t xml:space="preserve"> The </w:t>
      </w:r>
      <w:r w:rsidR="00AD3350">
        <w:rPr>
          <w:lang w:val="en-NZ"/>
        </w:rPr>
        <w:t>Learning goals</w:t>
      </w:r>
      <w:r w:rsidR="00F8006B">
        <w:rPr>
          <w:lang w:val="en-NZ"/>
        </w:rPr>
        <w:t xml:space="preserve"> above lists the key topics.</w:t>
      </w:r>
    </w:p>
    <w:p w14:paraId="03BAED08" w14:textId="77777777" w:rsidR="00612ECC" w:rsidRDefault="00612ECC" w:rsidP="00612EC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8"/>
        <w:gridCol w:w="7721"/>
      </w:tblGrid>
      <w:tr w:rsidR="00612ECC" w14:paraId="035544D1" w14:textId="77777777" w:rsidTr="00BC24A8">
        <w:tc>
          <w:tcPr>
            <w:tcW w:w="1568" w:type="dxa"/>
            <w:vAlign w:val="center"/>
          </w:tcPr>
          <w:p w14:paraId="3523EC34" w14:textId="77777777" w:rsidR="00612ECC" w:rsidRDefault="00612ECC" w:rsidP="00BC24A8">
            <w:pPr>
              <w:jc w:val="center"/>
              <w:rPr>
                <w:color w:val="993300"/>
                <w:sz w:val="104"/>
                <w:szCs w:val="104"/>
                <w:lang w:val="en-NZ"/>
              </w:rPr>
            </w:pPr>
            <w:r>
              <w:rPr>
                <w:noProof/>
              </w:rPr>
              <w:drawing>
                <wp:inline distT="0" distB="0" distL="0" distR="0" wp14:anchorId="5A3FA84C" wp14:editId="572846DF">
                  <wp:extent cx="859052" cy="7994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82035" cy="820854"/>
                          </a:xfrm>
                          <a:prstGeom prst="rect">
                            <a:avLst/>
                          </a:prstGeom>
                        </pic:spPr>
                      </pic:pic>
                    </a:graphicData>
                  </a:graphic>
                </wp:inline>
              </w:drawing>
            </w:r>
          </w:p>
        </w:tc>
        <w:tc>
          <w:tcPr>
            <w:tcW w:w="7721" w:type="dxa"/>
          </w:tcPr>
          <w:p w14:paraId="3E294562" w14:textId="77777777" w:rsidR="00612ECC" w:rsidRPr="00505466" w:rsidRDefault="00612ECC" w:rsidP="00BC24A8">
            <w:pPr>
              <w:pStyle w:val="Heading3"/>
              <w:ind w:left="249"/>
              <w:rPr>
                <w:b w:val="0"/>
              </w:rPr>
            </w:pPr>
            <w:r>
              <w:rPr>
                <w:b w:val="0"/>
              </w:rPr>
              <w:t>Create a map of the watershed</w:t>
            </w:r>
          </w:p>
          <w:p w14:paraId="505786CF" w14:textId="77777777" w:rsidR="00612ECC" w:rsidRDefault="00612ECC" w:rsidP="008E74EB">
            <w:pPr>
              <w:pStyle w:val="ListParagraph"/>
              <w:numPr>
                <w:ilvl w:val="0"/>
                <w:numId w:val="12"/>
              </w:numPr>
            </w:pPr>
            <w:r>
              <w:t>This takes time before the training starts. You need a (good) map. Google Earth is your best starting point.</w:t>
            </w:r>
          </w:p>
          <w:p w14:paraId="48DB949B" w14:textId="77777777" w:rsidR="00612ECC" w:rsidRDefault="00612ECC" w:rsidP="008E74EB">
            <w:pPr>
              <w:pStyle w:val="ListParagraph"/>
              <w:numPr>
                <w:ilvl w:val="0"/>
                <w:numId w:val="12"/>
              </w:numPr>
            </w:pPr>
            <w:r>
              <w:t>You need to look at the mountains and rivers that contribute forest and water resources for the villagers.</w:t>
            </w:r>
          </w:p>
          <w:p w14:paraId="2AE0DD3F" w14:textId="77777777" w:rsidR="00612ECC" w:rsidRDefault="00612ECC" w:rsidP="008E74EB">
            <w:pPr>
              <w:pStyle w:val="ListParagraph"/>
              <w:numPr>
                <w:ilvl w:val="0"/>
                <w:numId w:val="12"/>
              </w:numPr>
            </w:pPr>
            <w:r>
              <w:t xml:space="preserve">Create and / or print out a big map, </w:t>
            </w:r>
            <w:r w:rsidRPr="002B4A40">
              <w:rPr>
                <w:b/>
              </w:rPr>
              <w:t>before</w:t>
            </w:r>
            <w:r>
              <w:t xml:space="preserve"> the training. This will be of the watershed that the villagers are part of.</w:t>
            </w:r>
          </w:p>
          <w:p w14:paraId="0F9472B0" w14:textId="77777777" w:rsidR="00612ECC" w:rsidRDefault="00612ECC" w:rsidP="008E74EB">
            <w:pPr>
              <w:pStyle w:val="ListParagraph"/>
              <w:numPr>
                <w:ilvl w:val="0"/>
                <w:numId w:val="12"/>
              </w:numPr>
            </w:pPr>
            <w:r>
              <w:t>For coastal villagers, the water shed is potentially very large, and they will have no control over pollution added to rivers that start many miles away.</w:t>
            </w:r>
          </w:p>
          <w:p w14:paraId="4D007146" w14:textId="77777777" w:rsidR="00612ECC" w:rsidRDefault="00612ECC" w:rsidP="008E74EB">
            <w:pPr>
              <w:pStyle w:val="ListParagraph"/>
              <w:numPr>
                <w:ilvl w:val="0"/>
                <w:numId w:val="12"/>
              </w:numPr>
            </w:pPr>
            <w:r>
              <w:t>Bring this to the training as a resource for discussion.</w:t>
            </w:r>
          </w:p>
          <w:p w14:paraId="25067222" w14:textId="77777777" w:rsidR="00612ECC" w:rsidRPr="00DC4196" w:rsidRDefault="00612ECC" w:rsidP="008E74EB">
            <w:pPr>
              <w:pStyle w:val="ListParagraph"/>
              <w:numPr>
                <w:ilvl w:val="0"/>
                <w:numId w:val="12"/>
              </w:numPr>
            </w:pPr>
            <w:r>
              <w:t>Villagers may be surprised at how big their watershed is.</w:t>
            </w:r>
          </w:p>
        </w:tc>
      </w:tr>
    </w:tbl>
    <w:p w14:paraId="0761003B" w14:textId="0313DC82" w:rsidR="004E50FD" w:rsidRPr="00AB55DB" w:rsidRDefault="004E50FD" w:rsidP="00F8006B">
      <w:pPr>
        <w:rPr>
          <w:lang w:val="en-NZ"/>
        </w:rPr>
      </w:pPr>
    </w:p>
    <w:p w14:paraId="19AA6671" w14:textId="5A5A24CE" w:rsidR="008F6EB6" w:rsidRPr="00AB55DB" w:rsidRDefault="008F6EB6" w:rsidP="008F6EB6">
      <w:r w:rsidRPr="00AB55DB">
        <w:t xml:space="preserve">Beware. These topics are meant to be taught by people who are doing what they are talking about. Don’t </w:t>
      </w:r>
      <w:r w:rsidR="00CB6617" w:rsidRPr="00AB55DB">
        <w:t>pretend. If some of this is new to you – go back to your land and put these things to the test. Do the work in the garden. You’ll love the results!</w:t>
      </w:r>
    </w:p>
    <w:p w14:paraId="6A817710" w14:textId="76FFB88C" w:rsidR="00F8006B" w:rsidRDefault="00F8006B" w:rsidP="008F6EB6">
      <w:r>
        <w:t>Maybe you were not able to visit a forest. We are making videos and photos available for you to use, to help farmers remember and think about forest.</w:t>
      </w:r>
    </w:p>
    <w:tbl>
      <w:tblPr>
        <w:tblStyle w:val="TableGrid"/>
        <w:tblpPr w:leftFromText="180" w:rightFromText="180" w:vertAnchor="page" w:horzAnchor="margin" w:tblpY="8109"/>
        <w:tblW w:w="0" w:type="auto"/>
        <w:shd w:val="clear" w:color="auto" w:fill="FFF2CC" w:themeFill="accent4" w:themeFillTint="33"/>
        <w:tblLook w:val="04A0" w:firstRow="1" w:lastRow="0" w:firstColumn="1" w:lastColumn="0" w:noHBand="0" w:noVBand="1"/>
      </w:tblPr>
      <w:tblGrid>
        <w:gridCol w:w="4106"/>
      </w:tblGrid>
      <w:tr w:rsidR="003A5D5A" w14:paraId="471C18C4" w14:textId="77777777" w:rsidTr="003A5D5A">
        <w:tc>
          <w:tcPr>
            <w:tcW w:w="4106" w:type="dxa"/>
            <w:shd w:val="clear" w:color="auto" w:fill="FFF2CC" w:themeFill="accent4" w:themeFillTint="33"/>
          </w:tcPr>
          <w:p w14:paraId="0A35A588" w14:textId="77777777" w:rsidR="003A5D5A" w:rsidRPr="00AD3350" w:rsidRDefault="003A5D5A" w:rsidP="003A5D5A">
            <w:pPr>
              <w:rPr>
                <w:rFonts w:ascii="Luna" w:hAnsi="Luna"/>
              </w:rPr>
            </w:pPr>
            <w:r w:rsidRPr="00AD3350">
              <w:rPr>
                <w:rFonts w:ascii="Luna" w:hAnsi="Luna"/>
              </w:rPr>
              <w:lastRenderedPageBreak/>
              <w:t>Don’t pretend with farmers. If it is new to you, say so. Then you are all on the same side – learning together. That’s fine</w:t>
            </w:r>
          </w:p>
        </w:tc>
      </w:tr>
    </w:tbl>
    <w:p w14:paraId="2FD24ECA" w14:textId="5578E6E2" w:rsidR="008E74EB" w:rsidRDefault="008E74EB" w:rsidP="008F6EB6">
      <w:r>
        <w:t>Listen, question – helping villagers to look at things they have seen all their lives. They need to have open eyes to see change happening!</w:t>
      </w:r>
    </w:p>
    <w:p w14:paraId="4F42E3E7" w14:textId="322555FA" w:rsidR="00CB6617" w:rsidRPr="00AB55DB" w:rsidRDefault="00CB6617" w:rsidP="008F6EB6">
      <w:r w:rsidRPr="00AB55DB">
        <w:t>And… don’t pretend with farmers. If it is new to you, say so. Then you are all on the same side – learning together. That’s fine.</w:t>
      </w:r>
    </w:p>
    <w:p w14:paraId="25E8AC8E" w14:textId="28EACC14" w:rsidR="004E50FD" w:rsidRPr="00AB55DB" w:rsidRDefault="00C322CF" w:rsidP="008F6EB6">
      <w:r w:rsidRPr="00AB55DB">
        <w:t>These next section</w:t>
      </w:r>
      <w:r w:rsidR="00FE5D76">
        <w:t>s are treating the watershed as a</w:t>
      </w:r>
      <w:r w:rsidRPr="00AB55DB">
        <w:t xml:space="preserve"> series of inter-related elements. Organic matter, livestock, erosion control, mulch – all are important.</w:t>
      </w:r>
    </w:p>
    <w:p w14:paraId="7C3656A6" w14:textId="7ABC4177" w:rsidR="00C322CF" w:rsidRDefault="00C322CF" w:rsidP="008F6EB6">
      <w:r w:rsidRPr="00AB55DB">
        <w:t>At the end of this section the big picture of watershed management is considered in a way that vi</w:t>
      </w:r>
      <w:r w:rsidR="004F5951">
        <w:t>llage men and women can discuss -</w:t>
      </w:r>
      <w:r w:rsidRPr="00AB55DB">
        <w:t xml:space="preserve"> with their village maps in mind.</w:t>
      </w:r>
    </w:p>
    <w:p w14:paraId="52E265EF" w14:textId="0FFD5A70" w:rsidR="00F8006B" w:rsidRDefault="00F8006B" w:rsidP="00870F71">
      <w:pPr>
        <w:pStyle w:val="Heading2"/>
      </w:pPr>
      <w:bookmarkStart w:id="18" w:name="_Toc531872558"/>
      <w:r>
        <w:t>Forests are crucial</w:t>
      </w:r>
      <w:bookmarkEnd w:id="18"/>
    </w:p>
    <w:p w14:paraId="5316101B" w14:textId="0376DC7E" w:rsidR="00F8006B" w:rsidRDefault="00F8006B" w:rsidP="00F8006B">
      <w:r>
        <w:t>Forests play several crucial roles in our watersheds. They are like guardians for our villages, providing protection from floods, providing food and much more. Encourage farmers to think about forests as much more than somewhere to go and hunt and find timber for a house or church or school.</w:t>
      </w:r>
    </w:p>
    <w:tbl>
      <w:tblPr>
        <w:tblpPr w:leftFromText="180" w:rightFromText="180" w:vertAnchor="page" w:horzAnchor="margin" w:tblpY="2146"/>
        <w:tblOverlap w:val="never"/>
        <w:tblW w:w="949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493"/>
      </w:tblGrid>
      <w:tr w:rsidR="00F8006B" w14:paraId="6B2DE76B" w14:textId="77777777" w:rsidTr="001E55CE">
        <w:trPr>
          <w:trHeight w:val="705"/>
        </w:trPr>
        <w:tc>
          <w:tcPr>
            <w:tcW w:w="9493" w:type="dxa"/>
            <w:tcBorders>
              <w:bottom w:val="single" w:sz="4" w:space="0" w:color="auto"/>
            </w:tcBorders>
            <w:vAlign w:val="center"/>
          </w:tcPr>
          <w:p w14:paraId="2CA5AEC1" w14:textId="3BA4EBAA" w:rsidR="00F8006B" w:rsidRPr="00CB031F" w:rsidRDefault="00F8006B" w:rsidP="001E55CE">
            <w:pPr>
              <w:pStyle w:val="Heading3"/>
            </w:pPr>
            <w:r w:rsidRPr="00680C93">
              <w:t>Let’s go walking!</w:t>
            </w:r>
            <w:r w:rsidR="008E74EB">
              <w:t xml:space="preserve"> Refer villager manual.</w:t>
            </w:r>
          </w:p>
        </w:tc>
      </w:tr>
    </w:tbl>
    <w:p w14:paraId="3A3C4974" w14:textId="77777777" w:rsidR="00870F71" w:rsidRDefault="00870F71" w:rsidP="00870F71"/>
    <w:p w14:paraId="46C18D2F" w14:textId="7B8F0EEB" w:rsidR="00F8006B" w:rsidRDefault="00F8006B" w:rsidP="00F8006B">
      <w:pPr>
        <w:pStyle w:val="Heading3"/>
      </w:pPr>
      <w:r>
        <w:t>Forests protect villages and gardens from flood and drought</w:t>
      </w:r>
    </w:p>
    <w:p w14:paraId="0A520D35" w14:textId="174EA512" w:rsidR="00F8006B" w:rsidRDefault="00F8006B" w:rsidP="00F8006B">
      <w:r>
        <w:t xml:space="preserve">Forests protect soil in our gardens from floods and from droughts – by managing heavy rain. A healthy forest can trap great amounts of water in the soil and litter above the soil and in the moss and lichens that grow. </w:t>
      </w:r>
    </w:p>
    <w:p w14:paraId="08D16886" w14:textId="6356C3F3" w:rsidR="00F8006B" w:rsidRDefault="00F8006B" w:rsidP="00F8006B">
      <w:r>
        <w:t>Healthy forests release water slowly – reducing the intensity of floods and helps to keep small creeks flowing, even when rain stops falling during drought.</w:t>
      </w:r>
    </w:p>
    <w:p w14:paraId="64A38DFB" w14:textId="3F1F60D5" w:rsidR="00F8006B" w:rsidRDefault="00F8006B" w:rsidP="00F8006B">
      <w:r>
        <w:t>But the opposite is true also. When forests are cleared for gardens, there is often very little to keep the water in the ground. Heavy rain washes away fertile top soil exposing sub-soil that has few nutrients AND is not good at holding water.</w:t>
      </w:r>
    </w:p>
    <w:p w14:paraId="31D2952F" w14:textId="60AB62B2" w:rsidR="00612ECC" w:rsidRDefault="00F8006B" w:rsidP="00F8006B">
      <w:r>
        <w:t>Later we will look at making a simple experiment – showing the value of topsoil AND animal manure.</w:t>
      </w:r>
    </w:p>
    <w:p w14:paraId="29F64299" w14:textId="77777777" w:rsidR="00612ECC" w:rsidRDefault="00612ECC">
      <w:pPr>
        <w:spacing w:before="0" w:after="0"/>
        <w:jc w:val="left"/>
      </w:pPr>
      <w:r>
        <w:br w:type="page"/>
      </w:r>
    </w:p>
    <w:p w14:paraId="3EBFD717" w14:textId="77777777" w:rsidR="00F8006B" w:rsidRDefault="00F8006B" w:rsidP="00F8006B"/>
    <w:p w14:paraId="58BD21B2" w14:textId="02915DB1" w:rsidR="00F8006B" w:rsidRDefault="00F8006B" w:rsidP="00F8006B">
      <w:pPr>
        <w:pStyle w:val="Heading3"/>
      </w:pPr>
      <w:r>
        <w:t>Forests store nutrients</w:t>
      </w:r>
    </w:p>
    <w:p w14:paraId="3789C959" w14:textId="6241BDE5" w:rsidR="00F8006B" w:rsidRPr="00F8006B" w:rsidRDefault="00F8006B" w:rsidP="00F8006B">
      <w:pPr>
        <w:rPr>
          <w:lang w:val="en-NZ"/>
        </w:rPr>
      </w:pPr>
      <w:r>
        <w:rPr>
          <w:lang w:val="en-NZ"/>
        </w:rPr>
        <w:t xml:space="preserve"> </w:t>
      </w:r>
    </w:p>
    <w:p w14:paraId="718AC3F3" w14:textId="0F1ED622" w:rsidR="00F8006B" w:rsidRDefault="00F8006B" w:rsidP="00F8006B">
      <w:pPr>
        <w:pStyle w:val="Heading3"/>
      </w:pPr>
      <w:r>
        <w:t>Forests provide a home (habitat) for birds and animals</w:t>
      </w:r>
    </w:p>
    <w:p w14:paraId="2D0984F5" w14:textId="77777777" w:rsidR="008E74EB" w:rsidRPr="008E74EB" w:rsidRDefault="008E74EB" w:rsidP="008E74EB">
      <w:pPr>
        <w:rPr>
          <w:lang w:val="en-NZ"/>
        </w:rPr>
      </w:pPr>
    </w:p>
    <w:p w14:paraId="67513680" w14:textId="77777777" w:rsidR="00F8006B" w:rsidRPr="00C65957" w:rsidRDefault="00F8006B" w:rsidP="00F8006B">
      <w:pPr>
        <w:pStyle w:val="Heading3"/>
      </w:pPr>
      <w:r>
        <w:t>Provides fruit, nuts, timber, vines and more</w:t>
      </w:r>
    </w:p>
    <w:p w14:paraId="00CE645E" w14:textId="09D1D580" w:rsidR="00AE6605" w:rsidRDefault="008E74EB">
      <w:pPr>
        <w:spacing w:before="0" w:after="0"/>
        <w:jc w:val="left"/>
      </w:pPr>
      <w:r>
        <w:t>These topics are described in the villager manual.</w:t>
      </w:r>
    </w:p>
    <w:p w14:paraId="3F0B9FF3" w14:textId="42FD1626" w:rsidR="00F8006B" w:rsidRDefault="008F1A0F" w:rsidP="00F8006B">
      <w:r>
        <w:t>Now… we come to something really important – soil erosion. The precious topsoil that farmers need for today and for their children – is often given away in a heavy rain. No compensation paid by those who receive it!</w:t>
      </w:r>
    </w:p>
    <w:p w14:paraId="07E5106D" w14:textId="158D5228" w:rsidR="00F8006B" w:rsidRDefault="00F8006B" w:rsidP="00870F71">
      <w:pPr>
        <w:pStyle w:val="Heading2"/>
      </w:pPr>
      <w:bookmarkStart w:id="19" w:name="_Toc531872559"/>
      <w:r>
        <w:t>Managing heavy rain – reducing erosion</w:t>
      </w:r>
      <w:bookmarkEnd w:id="19"/>
    </w:p>
    <w:tbl>
      <w:tblPr>
        <w:tblpPr w:leftFromText="180" w:rightFromText="180" w:vertAnchor="text" w:horzAnchor="margin"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3539"/>
      </w:tblGrid>
      <w:tr w:rsidR="00F8006B" w14:paraId="149F53D5" w14:textId="77777777" w:rsidTr="00002030">
        <w:tc>
          <w:tcPr>
            <w:tcW w:w="3539" w:type="dxa"/>
            <w:shd w:val="clear" w:color="auto" w:fill="FFF2CC" w:themeFill="accent4" w:themeFillTint="33"/>
          </w:tcPr>
          <w:p w14:paraId="038807C9" w14:textId="5BEDD649" w:rsidR="00F8006B" w:rsidRPr="008F1A0F" w:rsidRDefault="008F1A0F" w:rsidP="00F8006B">
            <w:pPr>
              <w:rPr>
                <w:rFonts w:ascii="Hand Of Sean (Demo)" w:hAnsi="Hand Of Sean (Demo)"/>
              </w:rPr>
            </w:pPr>
            <w:r w:rsidRPr="008F1A0F">
              <w:rPr>
                <w:rFonts w:ascii="Hand Of Sean (Demo)" w:hAnsi="Hand Of Sean (Demo)"/>
              </w:rPr>
              <w:t xml:space="preserve">There is an experiment to do </w:t>
            </w:r>
            <w:r w:rsidRPr="008F1A0F">
              <w:rPr>
                <w:rFonts w:ascii="Times New Roman" w:hAnsi="Times New Roman"/>
              </w:rPr>
              <w:t>–</w:t>
            </w:r>
            <w:r w:rsidRPr="008F1A0F">
              <w:rPr>
                <w:rFonts w:ascii="Hand Of Sean (Demo)" w:hAnsi="Hand Of Sean (Demo)"/>
              </w:rPr>
              <w:t xml:space="preserve"> Have you got three buckets and corn seeds?</w:t>
            </w:r>
            <w:r w:rsidR="00F8006B" w:rsidRPr="008F1A0F">
              <w:rPr>
                <w:rFonts w:ascii="Hand Of Sean (Demo)" w:hAnsi="Hand Of Sean (Demo)"/>
              </w:rPr>
              <w:t xml:space="preserve"> </w:t>
            </w:r>
          </w:p>
        </w:tc>
      </w:tr>
    </w:tbl>
    <w:tbl>
      <w:tblPr>
        <w:tblpPr w:leftFromText="180" w:rightFromText="180" w:vertAnchor="text" w:horzAnchor="margin" w:tblpXSpec="right" w:tblpY="1808"/>
        <w:tblW w:w="0" w:type="auto"/>
        <w:shd w:val="clear" w:color="auto" w:fill="FFF2CC" w:themeFill="accent4" w:themeFillTint="33"/>
        <w:tblLook w:val="04A0" w:firstRow="1" w:lastRow="0" w:firstColumn="1" w:lastColumn="0" w:noHBand="0" w:noVBand="1"/>
      </w:tblPr>
      <w:tblGrid>
        <w:gridCol w:w="3203"/>
      </w:tblGrid>
      <w:tr w:rsidR="00F8006B" w14:paraId="0EC4EB95" w14:textId="77777777" w:rsidTr="008F1A0F">
        <w:tc>
          <w:tcPr>
            <w:tcW w:w="3203" w:type="dxa"/>
            <w:tcBorders>
              <w:top w:val="single" w:sz="4" w:space="0" w:color="auto"/>
              <w:left w:val="single" w:sz="4" w:space="0" w:color="auto"/>
              <w:bottom w:val="single" w:sz="4" w:space="0" w:color="auto"/>
              <w:right w:val="single" w:sz="4" w:space="0" w:color="auto"/>
            </w:tcBorders>
            <w:shd w:val="clear" w:color="auto" w:fill="FFF2CC" w:themeFill="accent4" w:themeFillTint="33"/>
          </w:tcPr>
          <w:p w14:paraId="08786B9C" w14:textId="4406D8F2" w:rsidR="00F8006B" w:rsidRPr="008F1A0F" w:rsidRDefault="00F8006B" w:rsidP="008F1A0F">
            <w:pPr>
              <w:rPr>
                <w:rFonts w:ascii="Hand Of Sean (Demo)" w:hAnsi="Hand Of Sean (Demo)"/>
                <w:lang w:val="en-NZ"/>
              </w:rPr>
            </w:pPr>
            <w:r w:rsidRPr="008F1A0F">
              <w:rPr>
                <w:rFonts w:ascii="Hand Of Sean (Demo)" w:hAnsi="Hand Of Sean (Demo)"/>
                <w:lang w:val="en-NZ"/>
              </w:rPr>
              <w:t xml:space="preserve">Talking is not good enough. Make trash barriers to slow soil loss. Then discuss what stops </w:t>
            </w:r>
            <w:r w:rsidR="003A5D5A" w:rsidRPr="008F1A0F">
              <w:rPr>
                <w:rFonts w:ascii="Hand Of Sean (Demo)" w:hAnsi="Hand Of Sean (Demo)"/>
                <w:lang w:val="en-NZ"/>
              </w:rPr>
              <w:t xml:space="preserve">villagers </w:t>
            </w:r>
            <w:r w:rsidRPr="008F1A0F">
              <w:rPr>
                <w:rFonts w:ascii="Hand Of Sean (Demo)" w:hAnsi="Hand Of Sean (Demo)"/>
                <w:lang w:val="en-NZ"/>
              </w:rPr>
              <w:t xml:space="preserve"> doing </w:t>
            </w:r>
            <w:r w:rsidR="003A5D5A" w:rsidRPr="008F1A0F">
              <w:rPr>
                <w:rFonts w:ascii="Hand Of Sean (Demo)" w:hAnsi="Hand Of Sean (Demo)"/>
                <w:lang w:val="en-NZ"/>
              </w:rPr>
              <w:t xml:space="preserve">these things </w:t>
            </w:r>
            <w:r w:rsidRPr="008F1A0F">
              <w:rPr>
                <w:rFonts w:ascii="Hand Of Sean (Demo)" w:hAnsi="Hand Of Sean (Demo)"/>
                <w:lang w:val="en-NZ"/>
              </w:rPr>
              <w:t>in their own garden?</w:t>
            </w:r>
          </w:p>
        </w:tc>
      </w:tr>
    </w:tbl>
    <w:p w14:paraId="6E14BDF1" w14:textId="79C00027" w:rsidR="00F8006B" w:rsidRDefault="00F8006B" w:rsidP="00F8006B">
      <w:r>
        <w:t>Top soil is crucial to healthy crops. Whatever a farmer chooses to grow – it will always grow best in a deep top soil. Protecting top soil is very important.</w:t>
      </w:r>
    </w:p>
    <w:p w14:paraId="55D2D380" w14:textId="4866EA24" w:rsidR="00F8006B" w:rsidRDefault="00F8006B" w:rsidP="00F8006B">
      <w:r>
        <w:t>Top soil holds nutrients and moisture. Subsoil is not good at either task.</w:t>
      </w:r>
    </w:p>
    <w:p w14:paraId="2F314C4F" w14:textId="4889FCAE" w:rsidR="00F8006B" w:rsidRDefault="00F8006B" w:rsidP="00F8006B">
      <w:r>
        <w:t>Protect top soil. This is a key message for your famers and they need to hear your own experiences of managing and protecting soil in your garden.</w:t>
      </w:r>
    </w:p>
    <w:p w14:paraId="70AF7886" w14:textId="1EBF00F0" w:rsidR="00F8006B" w:rsidRDefault="00F8006B" w:rsidP="00F8006B">
      <w:r>
        <w:t>If you are not a gardener – you should not be running this training! Find someone else who can speak from their experiences…</w:t>
      </w:r>
    </w:p>
    <w:p w14:paraId="2093B215" w14:textId="24487CE9" w:rsidR="00F8006B" w:rsidRDefault="00F8006B" w:rsidP="00F8006B">
      <w:r>
        <w:t>Establish a simple experiment or trial with corn plants to show how important top soil is, and how hard it is to grow good crops when top soil is lost and sub-soil is all that is left.</w:t>
      </w:r>
    </w:p>
    <w:p w14:paraId="0BC4E5E7" w14:textId="6FF6A0FB" w:rsidR="00CB16E6" w:rsidRDefault="00CB16E6" w:rsidP="004469A0">
      <w:pPr>
        <w:rPr>
          <w:lang w:val="en-NZ"/>
        </w:rPr>
      </w:pPr>
      <w:r>
        <w:rPr>
          <w:lang w:val="en-NZ"/>
        </w:rPr>
        <w:t>Here’s a sweet potato (kaukau) garden with no topsoil left. Corn</w:t>
      </w:r>
      <w:r w:rsidR="00002030">
        <w:rPr>
          <w:lang w:val="en-NZ"/>
        </w:rPr>
        <w:t xml:space="preserve">, if planted into soil like this </w:t>
      </w:r>
      <w:r>
        <w:rPr>
          <w:lang w:val="en-NZ"/>
        </w:rPr>
        <w:t>will try and set</w:t>
      </w:r>
      <w:r w:rsidR="00002030">
        <w:rPr>
          <w:lang w:val="en-NZ"/>
        </w:rPr>
        <w:t xml:space="preserve"> corn</w:t>
      </w:r>
      <w:r>
        <w:rPr>
          <w:lang w:val="en-NZ"/>
        </w:rPr>
        <w:t xml:space="preserve"> cobs when less than 30 cm tall. A useless crop is the result. Topsoil matters! </w:t>
      </w:r>
    </w:p>
    <w:p w14:paraId="2A799B40" w14:textId="1B27BC2A" w:rsidR="00CB16E6" w:rsidRPr="00CB16E6" w:rsidRDefault="00CB16E6" w:rsidP="00CB16E6">
      <w:pPr>
        <w:jc w:val="center"/>
        <w:rPr>
          <w:rFonts w:ascii="Luna" w:hAnsi="Luna"/>
          <w:sz w:val="28"/>
          <w:lang w:val="en-NZ"/>
        </w:rPr>
      </w:pPr>
      <w:r w:rsidRPr="00CB16E6">
        <w:rPr>
          <w:rFonts w:ascii="Luna" w:hAnsi="Luna"/>
          <w:sz w:val="28"/>
          <w:lang w:val="en-NZ"/>
        </w:rPr>
        <w:t>Topsoil matters!</w:t>
      </w:r>
    </w:p>
    <w:p w14:paraId="66268F22" w14:textId="0D1C8A59" w:rsidR="00F8006B" w:rsidRDefault="00F8006B" w:rsidP="00F8006B">
      <w:pPr>
        <w:pStyle w:val="Heading3"/>
      </w:pPr>
      <w:r>
        <w:t>Video</w:t>
      </w:r>
      <w:r w:rsidR="008F1A0F">
        <w:t xml:space="preserve"> or look or discuss</w:t>
      </w:r>
    </w:p>
    <w:p w14:paraId="79B3D852" w14:textId="2BFCB8BA" w:rsidR="00F8006B" w:rsidRPr="004E50FD" w:rsidRDefault="00F8006B" w:rsidP="00F8006B">
      <w:r>
        <w:t>Show a video of heavy rain and soil moving in the water. Show the way soil is lost and transported in ditches. Show how some farmers are creating simple barriers in their gardens to slow soil loss.</w:t>
      </w:r>
    </w:p>
    <w:p w14:paraId="14E0538C" w14:textId="44694B40" w:rsidR="00F8006B" w:rsidRDefault="00F8006B" w:rsidP="00F8006B">
      <w:pPr>
        <w:pStyle w:val="Heading3"/>
      </w:pPr>
      <w:r>
        <w:lastRenderedPageBreak/>
        <w:t>Barriers in drainage ditches</w:t>
      </w:r>
    </w:p>
    <w:p w14:paraId="1678A826" w14:textId="3602839D" w:rsidR="00F8006B" w:rsidRDefault="00F8006B" w:rsidP="00F8006B">
      <w:pPr>
        <w:rPr>
          <w:lang w:val="en-NZ"/>
        </w:rPr>
      </w:pPr>
      <w:r>
        <w:rPr>
          <w:lang w:val="en-NZ"/>
        </w:rPr>
        <w:t>Most PNG gardens have periods where the soil is too wet and vertical drainage ditches are commonly dug, to get rid of excess water. Great. BUT, when heavy rain comes lots (and lots) of fertile top soil is carried away during heavy rain. That precious top soil is given to people you have never met… or worse still it is carried all the way out to sea. There, it falls as sediments harming fish breeding areas – and causing pollution.</w:t>
      </w:r>
    </w:p>
    <w:p w14:paraId="1980012B" w14:textId="3C78351F" w:rsidR="00F8006B" w:rsidRDefault="00F8006B" w:rsidP="00F8006B">
      <w:pPr>
        <w:rPr>
          <w:lang w:val="en-NZ"/>
        </w:rPr>
      </w:pPr>
      <w:r>
        <w:rPr>
          <w:lang w:val="en-NZ"/>
        </w:rPr>
        <w:t>How can farmers keep that top soil in their gardens?</w:t>
      </w:r>
    </w:p>
    <w:tbl>
      <w:tblPr>
        <w:tblpPr w:leftFromText="180" w:rightFromText="180" w:vertAnchor="text" w:horzAnchor="margin" w:tblpXSpec="right" w:tblpY="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3203"/>
      </w:tblGrid>
      <w:tr w:rsidR="00F8006B" w14:paraId="288D7C09" w14:textId="77777777" w:rsidTr="00002030">
        <w:tc>
          <w:tcPr>
            <w:tcW w:w="3203" w:type="dxa"/>
            <w:shd w:val="clear" w:color="auto" w:fill="FFF2CC" w:themeFill="accent4" w:themeFillTint="33"/>
          </w:tcPr>
          <w:p w14:paraId="2060B377" w14:textId="77777777" w:rsidR="00F8006B" w:rsidRDefault="00F8006B" w:rsidP="001E55CE">
            <w:pPr>
              <w:rPr>
                <w:rFonts w:ascii="Bradley Hand ITC" w:hAnsi="Bradley Hand ITC"/>
                <w:b/>
                <w:sz w:val="32"/>
                <w:lang w:val="en-NZ"/>
              </w:rPr>
            </w:pPr>
            <w:r>
              <w:rPr>
                <w:rFonts w:ascii="Bradley Hand ITC" w:hAnsi="Bradley Hand ITC"/>
                <w:b/>
                <w:sz w:val="32"/>
                <w:lang w:val="en-NZ"/>
              </w:rPr>
              <w:t>Create simple barriers to slow down soil erosion with your farmers.</w:t>
            </w:r>
          </w:p>
          <w:p w14:paraId="4CE28176" w14:textId="5A9C3458" w:rsidR="00F8006B" w:rsidRPr="00F8006B" w:rsidRDefault="00F8006B" w:rsidP="001E55CE">
            <w:pPr>
              <w:rPr>
                <w:rFonts w:ascii="Bradley Hand ITC" w:hAnsi="Bradley Hand ITC"/>
                <w:b/>
                <w:sz w:val="32"/>
                <w:lang w:val="en-NZ"/>
              </w:rPr>
            </w:pPr>
            <w:r>
              <w:rPr>
                <w:rFonts w:ascii="Bradley Hand ITC" w:hAnsi="Bradley Hand ITC"/>
                <w:b/>
                <w:sz w:val="32"/>
                <w:lang w:val="en-NZ"/>
              </w:rPr>
              <w:t>Don’t just talk.</w:t>
            </w:r>
          </w:p>
        </w:tc>
      </w:tr>
    </w:tbl>
    <w:p w14:paraId="6A9ABA1B" w14:textId="77777777" w:rsidR="00F8006B" w:rsidRDefault="00F8006B" w:rsidP="00F8006B">
      <w:pPr>
        <w:rPr>
          <w:lang w:val="en-NZ"/>
        </w:rPr>
      </w:pPr>
    </w:p>
    <w:p w14:paraId="62DCF801" w14:textId="3239A2AB" w:rsidR="00F8006B" w:rsidRDefault="00F8006B" w:rsidP="00F8006B">
      <w:pPr>
        <w:rPr>
          <w:lang w:val="en-NZ"/>
        </w:rPr>
      </w:pPr>
      <w:r>
        <w:rPr>
          <w:lang w:val="en-NZ"/>
        </w:rPr>
        <w:t>Barriers are the key as described in the farmer manual.</w:t>
      </w:r>
    </w:p>
    <w:p w14:paraId="68223E4E" w14:textId="710FA30B" w:rsidR="00F8006B" w:rsidRDefault="00F8006B" w:rsidP="00F8006B">
      <w:pPr>
        <w:rPr>
          <w:lang w:val="en-NZ"/>
        </w:rPr>
      </w:pPr>
      <w:r w:rsidRPr="008F1A0F">
        <w:rPr>
          <w:highlight w:val="yellow"/>
          <w:lang w:val="en-NZ"/>
        </w:rPr>
        <w:t>You as a trainer must not just go to a village and (just) talk about this. Divide people into groups and make drainage barriers, then discuss. Why don’t people do this? Is tidiness a good enough value to accept soil loss? No, it is better for a garden to look a bit untidy AND hold soil during heavy rain.</w:t>
      </w:r>
    </w:p>
    <w:p w14:paraId="7FEECE49" w14:textId="0ECD09C8" w:rsidR="00F8006B" w:rsidRDefault="00F8006B" w:rsidP="00F8006B">
      <w:pPr>
        <w:rPr>
          <w:lang w:val="en-NZ"/>
        </w:rPr>
      </w:pPr>
      <w:r>
        <w:rPr>
          <w:lang w:val="en-NZ"/>
        </w:rPr>
        <w:t>After heavy rain, look at the soil that has collected upstream of the barrier. Dig that out. Collect in a bucket. Think about how much soil is lost. The corn demonstration discussed should help people realise how important top soil is.</w:t>
      </w:r>
    </w:p>
    <w:p w14:paraId="6AFCE777" w14:textId="56EB24E5" w:rsidR="00F8006B" w:rsidRDefault="00F8006B" w:rsidP="00F8006B">
      <w:pPr>
        <w:rPr>
          <w:lang w:val="en-NZ"/>
        </w:rPr>
      </w:pPr>
      <w:r>
        <w:rPr>
          <w:lang w:val="en-NZ"/>
        </w:rPr>
        <w:t>What else can farmers do to reduce soil loss?</w:t>
      </w:r>
    </w:p>
    <w:p w14:paraId="15F34B06" w14:textId="3509A57A" w:rsidR="00F8006B" w:rsidRDefault="00F8006B" w:rsidP="00F8006B">
      <w:pPr>
        <w:pStyle w:val="Heading3"/>
      </w:pPr>
      <w:r>
        <w:t>Barriers between sweet potato (kaukau) mounds.</w:t>
      </w:r>
    </w:p>
    <w:p w14:paraId="4E1DF975" w14:textId="3199A3AB" w:rsidR="00F8006B" w:rsidRDefault="00F8006B" w:rsidP="00F8006B">
      <w:pPr>
        <w:rPr>
          <w:lang w:val="en-NZ"/>
        </w:rPr>
      </w:pPr>
      <w:r>
        <w:rPr>
          <w:lang w:val="en-NZ"/>
        </w:rPr>
        <w:t>Some people in PNG make large kaukau mounds and the inter</w:t>
      </w:r>
      <w:r w:rsidR="008F1A0F">
        <w:rPr>
          <w:lang w:val="en-NZ"/>
        </w:rPr>
        <w:t>-</w:t>
      </w:r>
      <w:r>
        <w:rPr>
          <w:lang w:val="en-NZ"/>
        </w:rPr>
        <w:t>mound area becomes a place where a lot of soil is lost as water runs freely during heavy rain.</w:t>
      </w:r>
    </w:p>
    <w:p w14:paraId="43764167" w14:textId="5CAB4354" w:rsidR="00F8006B" w:rsidRDefault="00F8006B" w:rsidP="00F8006B">
      <w:pPr>
        <w:rPr>
          <w:lang w:val="en-NZ"/>
        </w:rPr>
      </w:pPr>
      <w:r w:rsidRPr="008F1A0F">
        <w:rPr>
          <w:highlight w:val="yellow"/>
          <w:lang w:val="en-NZ"/>
        </w:rPr>
        <w:t>Remember, fast flowing water carries soil. Slow it down!</w:t>
      </w:r>
    </w:p>
    <w:p w14:paraId="3142DBE3" w14:textId="23D15AEB" w:rsidR="00F8006B" w:rsidRDefault="00F8006B" w:rsidP="00F8006B">
      <w:pPr>
        <w:rPr>
          <w:lang w:val="en-NZ"/>
        </w:rPr>
      </w:pPr>
    </w:p>
    <w:p w14:paraId="5EFC8E0E" w14:textId="19E29EBB" w:rsidR="00F8006B" w:rsidRDefault="00F8006B" w:rsidP="00F8006B">
      <w:pPr>
        <w:rPr>
          <w:lang w:val="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5"/>
        <w:gridCol w:w="7734"/>
      </w:tblGrid>
      <w:tr w:rsidR="00F8006B" w14:paraId="09EE8B6B" w14:textId="77777777" w:rsidTr="001E55CE">
        <w:tc>
          <w:tcPr>
            <w:tcW w:w="1555" w:type="dxa"/>
            <w:vAlign w:val="center"/>
          </w:tcPr>
          <w:p w14:paraId="272B8C32" w14:textId="38A9EC3B" w:rsidR="00F8006B" w:rsidRDefault="00B73B91" w:rsidP="001E55CE">
            <w:pPr>
              <w:jc w:val="center"/>
              <w:rPr>
                <w:color w:val="993300"/>
                <w:sz w:val="104"/>
                <w:szCs w:val="104"/>
                <w:lang w:val="en-NZ"/>
              </w:rPr>
            </w:pPr>
            <w:r>
              <w:rPr>
                <w:noProof/>
              </w:rPr>
              <w:drawing>
                <wp:inline distT="0" distB="0" distL="0" distR="0" wp14:anchorId="69D85990" wp14:editId="2BF0EA1E">
                  <wp:extent cx="847323" cy="80478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8139" cy="834055"/>
                          </a:xfrm>
                          <a:prstGeom prst="rect">
                            <a:avLst/>
                          </a:prstGeom>
                        </pic:spPr>
                      </pic:pic>
                    </a:graphicData>
                  </a:graphic>
                </wp:inline>
              </w:drawing>
            </w:r>
          </w:p>
        </w:tc>
        <w:tc>
          <w:tcPr>
            <w:tcW w:w="7734" w:type="dxa"/>
          </w:tcPr>
          <w:p w14:paraId="4CAE1462" w14:textId="4B1BED87" w:rsidR="00F8006B" w:rsidRPr="00505466" w:rsidRDefault="00F8006B" w:rsidP="001E55CE">
            <w:pPr>
              <w:pStyle w:val="Heading3"/>
              <w:ind w:left="249"/>
              <w:rPr>
                <w:b w:val="0"/>
              </w:rPr>
            </w:pPr>
            <w:r>
              <w:rPr>
                <w:b w:val="0"/>
              </w:rPr>
              <w:t>Make some barriers</w:t>
            </w:r>
          </w:p>
          <w:p w14:paraId="4D50D29C" w14:textId="1D675151" w:rsidR="00F8006B" w:rsidRPr="00DC4196" w:rsidRDefault="00F8006B" w:rsidP="008E74EB">
            <w:pPr>
              <w:pStyle w:val="ListParagraph"/>
              <w:numPr>
                <w:ilvl w:val="0"/>
                <w:numId w:val="12"/>
              </w:numPr>
            </w:pPr>
            <w:r>
              <w:t>Collect some trash, and some sticks to hold the trash</w:t>
            </w:r>
          </w:p>
          <w:p w14:paraId="0BD80172" w14:textId="77777777" w:rsidR="00F8006B" w:rsidRDefault="00F8006B" w:rsidP="008E74EB">
            <w:pPr>
              <w:pStyle w:val="ListParagraph"/>
              <w:numPr>
                <w:ilvl w:val="0"/>
                <w:numId w:val="12"/>
              </w:numPr>
            </w:pPr>
            <w:r>
              <w:t>Make barriers between mounds or</w:t>
            </w:r>
          </w:p>
          <w:p w14:paraId="2259232E" w14:textId="77777777" w:rsidR="00F8006B" w:rsidRDefault="00F8006B" w:rsidP="008E74EB">
            <w:pPr>
              <w:pStyle w:val="ListParagraph"/>
              <w:numPr>
                <w:ilvl w:val="0"/>
                <w:numId w:val="12"/>
              </w:numPr>
            </w:pPr>
            <w:r>
              <w:t>Make barriers in ditches.</w:t>
            </w:r>
          </w:p>
          <w:p w14:paraId="7CF624CB" w14:textId="16C7DCDB" w:rsidR="00AE6605" w:rsidRPr="00DC4196" w:rsidRDefault="00AE6605" w:rsidP="008E74EB">
            <w:pPr>
              <w:pStyle w:val="ListParagraph"/>
              <w:numPr>
                <w:ilvl w:val="0"/>
                <w:numId w:val="12"/>
              </w:numPr>
            </w:pPr>
            <w:r>
              <w:t xml:space="preserve">Encourage farmers to assess how helpful the barriers are after heavy rain has fallen. </w:t>
            </w:r>
          </w:p>
        </w:tc>
      </w:tr>
    </w:tbl>
    <w:p w14:paraId="4F737D7C" w14:textId="525FD75D" w:rsidR="00F8006B" w:rsidRDefault="00F8006B" w:rsidP="00F8006B">
      <w:pPr>
        <w:rPr>
          <w:lang w:val="en-NZ"/>
        </w:rPr>
      </w:pPr>
      <w:r>
        <w:rPr>
          <w:lang w:val="en-NZ"/>
        </w:rPr>
        <w:t>Remember, don’t visit gardens and talk. Make some erosion control barriers with the famers gathered. Then discuss. Remember that there are many traditional understandings underpinning garden practice. Beauty is one of them. Trash slowing soil loss isn’t beautiful. What do people make of this?</w:t>
      </w:r>
    </w:p>
    <w:tbl>
      <w:tblPr>
        <w:tblW w:w="0" w:type="auto"/>
        <w:tblLook w:val="04A0" w:firstRow="1" w:lastRow="0" w:firstColumn="1" w:lastColumn="0" w:noHBand="0" w:noVBand="1"/>
      </w:tblPr>
      <w:tblGrid>
        <w:gridCol w:w="9299"/>
      </w:tblGrid>
      <w:tr w:rsidR="00F8006B" w14:paraId="630A297E" w14:textId="77777777" w:rsidTr="00F8006B">
        <w:tc>
          <w:tcPr>
            <w:tcW w:w="9289" w:type="dxa"/>
          </w:tcPr>
          <w:p w14:paraId="52D2260A" w14:textId="42A4CE00" w:rsidR="00F8006B" w:rsidRDefault="00F8006B" w:rsidP="00F8006B">
            <w:pPr>
              <w:rPr>
                <w:lang w:val="en-NZ"/>
              </w:rPr>
            </w:pPr>
            <w:r>
              <w:rPr>
                <w:noProof/>
              </w:rPr>
              <w:lastRenderedPageBreak/>
              <w:drawing>
                <wp:inline distT="0" distB="0" distL="0" distR="0" wp14:anchorId="3240F5D2" wp14:editId="527B9551">
                  <wp:extent cx="5777941" cy="114628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3044" cy="1177053"/>
                          </a:xfrm>
                          <a:prstGeom prst="rect">
                            <a:avLst/>
                          </a:prstGeom>
                          <a:noFill/>
                          <a:ln>
                            <a:noFill/>
                          </a:ln>
                        </pic:spPr>
                      </pic:pic>
                    </a:graphicData>
                  </a:graphic>
                </wp:inline>
              </w:drawing>
            </w:r>
          </w:p>
        </w:tc>
      </w:tr>
      <w:tr w:rsidR="00F8006B" w14:paraId="09A60AEE" w14:textId="77777777" w:rsidTr="00F8006B">
        <w:tc>
          <w:tcPr>
            <w:tcW w:w="9289" w:type="dxa"/>
          </w:tcPr>
          <w:p w14:paraId="17E6BB24" w14:textId="3C1A3729" w:rsidR="00F8006B" w:rsidRDefault="00F8006B" w:rsidP="00F8006B">
            <w:pPr>
              <w:rPr>
                <w:lang w:val="en-NZ"/>
              </w:rPr>
            </w:pPr>
            <w:r>
              <w:rPr>
                <w:lang w:val="en-NZ"/>
              </w:rPr>
              <w:t>Trash between large (Engan) mounds, ready to collect soil that is being lost from this sloping garden.</w:t>
            </w:r>
          </w:p>
        </w:tc>
      </w:tr>
    </w:tbl>
    <w:p w14:paraId="02DAE34C" w14:textId="77777777" w:rsidR="00F8006B" w:rsidRPr="00F8006B" w:rsidRDefault="00F8006B" w:rsidP="00F8006B">
      <w:pPr>
        <w:rPr>
          <w:lang w:val="en-NZ"/>
        </w:rPr>
      </w:pPr>
    </w:p>
    <w:p w14:paraId="0E72DBB2" w14:textId="5BA0E8B4" w:rsidR="00F8006B" w:rsidRDefault="004469A0" w:rsidP="00F8006B">
      <w:pPr>
        <w:pStyle w:val="Heading3"/>
      </w:pPr>
      <w:r>
        <w:t xml:space="preserve">Trashlines, </w:t>
      </w:r>
      <w:r w:rsidR="00F8006B">
        <w:t>Contour planting</w:t>
      </w:r>
      <w:r w:rsidR="008035B6">
        <w:t xml:space="preserve"> and using A-frames</w:t>
      </w:r>
    </w:p>
    <w:p w14:paraId="4C600AA0" w14:textId="1489A190" w:rsidR="009433CB" w:rsidRDefault="009433CB" w:rsidP="00F8006B">
      <w:pPr>
        <w:rPr>
          <w:lang w:val="en-NZ"/>
        </w:rPr>
      </w:pPr>
      <w:r>
        <w:rPr>
          <w:lang w:val="en-NZ"/>
        </w:rPr>
        <w:t>The two big issues – help local people think about local plants AND make a trial – a demonstration.</w:t>
      </w:r>
    </w:p>
    <w:p w14:paraId="7F07CBFA" w14:textId="10284BC9" w:rsidR="009433CB" w:rsidRDefault="009433CB" w:rsidP="00F8006B">
      <w:pPr>
        <w:rPr>
          <w:lang w:val="en-NZ"/>
        </w:rPr>
      </w:pPr>
      <w:r>
        <w:rPr>
          <w:lang w:val="en-NZ"/>
        </w:rPr>
        <w:t>Now, pls read the villager manual!</w:t>
      </w:r>
    </w:p>
    <w:p w14:paraId="775FB175" w14:textId="55F5F6BA" w:rsidR="008035B6" w:rsidRDefault="004469A0" w:rsidP="008035B6">
      <w:pPr>
        <w:rPr>
          <w:lang w:val="en-NZ"/>
        </w:rPr>
      </w:pPr>
      <w:r>
        <w:rPr>
          <w:lang w:val="en-NZ"/>
        </w:rPr>
        <w:t>Are there bad things that happen with controlling erosion? Yes, maybe the land will slump if it gets too wet…</w:t>
      </w:r>
    </w:p>
    <w:p w14:paraId="73F113EF" w14:textId="0296AEAA" w:rsidR="009433CB" w:rsidRDefault="009433CB" w:rsidP="008035B6">
      <w:pPr>
        <w:rPr>
          <w:lang w:val="en-NZ"/>
        </w:rPr>
      </w:pPr>
    </w:p>
    <w:p w14:paraId="69B76687" w14:textId="0DE9AFA7" w:rsidR="009433CB" w:rsidRDefault="009433CB" w:rsidP="008035B6">
      <w:pPr>
        <w:rPr>
          <w:lang w:val="en-NZ"/>
        </w:rPr>
      </w:pPr>
      <w:r>
        <w:rPr>
          <w:lang w:val="en-NZ"/>
        </w:rPr>
        <w:t>For Strengths, weaknesses opportunities and threats – you will need some large paper and pens. Remember it isn’t for you to answer. Rather to encourage discussion and encourage the quiet men and the quiet women to speak and ensure they are heard.</w:t>
      </w:r>
    </w:p>
    <w:p w14:paraId="59044F05" w14:textId="155849E3" w:rsidR="009433CB" w:rsidRDefault="009433CB" w:rsidP="008035B6">
      <w:pPr>
        <w:rPr>
          <w:lang w:val="en-NZ"/>
        </w:rPr>
      </w:pPr>
    </w:p>
    <w:p w14:paraId="77173F7C" w14:textId="4CA49DA5" w:rsidR="009433CB" w:rsidRDefault="009433CB" w:rsidP="008035B6">
      <w:pPr>
        <w:rPr>
          <w:lang w:val="en-NZ"/>
        </w:rPr>
      </w:pPr>
      <w:r>
        <w:rPr>
          <w:lang w:val="en-NZ"/>
        </w:rPr>
        <w:t>Be a facilitator. Not a know it all!</w:t>
      </w:r>
    </w:p>
    <w:p w14:paraId="6240913D" w14:textId="6210CA3E" w:rsidR="009433CB" w:rsidRDefault="009433CB" w:rsidP="008035B6">
      <w:pPr>
        <w:rPr>
          <w:lang w:val="en-NZ"/>
        </w:rPr>
      </w:pPr>
    </w:p>
    <w:p w14:paraId="392B9ABE" w14:textId="4A0F7C8E" w:rsidR="009433CB" w:rsidRDefault="009433CB" w:rsidP="009433CB">
      <w:r>
        <w:rPr>
          <w:lang w:val="en-NZ"/>
        </w:rPr>
        <w:t>Take another look at the Training Adults in PNG manual. It has great ideas.</w:t>
      </w:r>
      <w:r>
        <w:t xml:space="preserve"> </w:t>
      </w:r>
    </w:p>
    <w:p w14:paraId="4A5E85DA" w14:textId="4F2A1E83" w:rsidR="00F8006B" w:rsidRDefault="009433CB" w:rsidP="00F8006B">
      <w:pPr>
        <w:pStyle w:val="Heading3"/>
      </w:pPr>
      <w:r>
        <w:t>L</w:t>
      </w:r>
      <w:r w:rsidR="00F8006B">
        <w:t>ive fences</w:t>
      </w:r>
    </w:p>
    <w:p w14:paraId="2DEE14BC" w14:textId="1A698DC8" w:rsidR="00F8006B" w:rsidRDefault="00F8006B" w:rsidP="00F8006B">
      <w:pPr>
        <w:rPr>
          <w:lang w:val="en-NZ"/>
        </w:rPr>
      </w:pPr>
      <w:r>
        <w:rPr>
          <w:lang w:val="en-NZ"/>
        </w:rPr>
        <w:t>This is like the topic above. There are many options. You will know some. Farmers will know some that are specific to their area.</w:t>
      </w:r>
    </w:p>
    <w:p w14:paraId="0AB2DFE0" w14:textId="71778153" w:rsidR="00F8006B" w:rsidRDefault="00F8006B" w:rsidP="00F8006B">
      <w:pPr>
        <w:rPr>
          <w:lang w:val="en-NZ"/>
        </w:rPr>
      </w:pPr>
      <w:r>
        <w:rPr>
          <w:lang w:val="en-NZ"/>
        </w:rPr>
        <w:t>What are the characteristics you are looking for when discussing options with farmers?</w:t>
      </w:r>
    </w:p>
    <w:p w14:paraId="10A93BD3" w14:textId="3F3AB67B" w:rsidR="00F8006B" w:rsidRDefault="009433CB" w:rsidP="00F8006B">
      <w:pPr>
        <w:rPr>
          <w:lang w:val="en-NZ"/>
        </w:rPr>
      </w:pPr>
      <w:r>
        <w:rPr>
          <w:lang w:val="en-NZ"/>
        </w:rPr>
        <w:t>Make sure to establish a live fence – across the contour is great – to help slow erosion loss.</w:t>
      </w:r>
    </w:p>
    <w:p w14:paraId="4A7756DD" w14:textId="4D39EFA2" w:rsidR="009433CB" w:rsidRDefault="009433CB" w:rsidP="00F8006B">
      <w:pPr>
        <w:rPr>
          <w:lang w:val="en-NZ"/>
        </w:rPr>
      </w:pPr>
      <w:r>
        <w:rPr>
          <w:lang w:val="en-NZ"/>
        </w:rPr>
        <w:t xml:space="preserve">Consider how live fences may help to control animals… </w:t>
      </w:r>
    </w:p>
    <w:p w14:paraId="6F4DDCB9" w14:textId="77777777" w:rsidR="003A5D5A" w:rsidRPr="003A5D5A" w:rsidRDefault="003A5D5A" w:rsidP="003A5D5A">
      <w:pPr>
        <w:jc w:val="center"/>
        <w:rPr>
          <w:rFonts w:ascii="Luna" w:hAnsi="Luna"/>
          <w:lang w:val="en-NZ"/>
        </w:rPr>
      </w:pPr>
      <w:r w:rsidRPr="003A5D5A">
        <w:rPr>
          <w:rFonts w:ascii="Luna" w:hAnsi="Luna"/>
          <w:lang w:val="en-NZ"/>
        </w:rPr>
        <w:t>Remember, caring for topsoil matters!</w:t>
      </w:r>
    </w:p>
    <w:p w14:paraId="100166AE" w14:textId="0A23C677" w:rsidR="009D1F49" w:rsidRDefault="00091CE0" w:rsidP="00F8006B">
      <w:pPr>
        <w:rPr>
          <w:lang w:val="en-NZ"/>
        </w:rPr>
      </w:pPr>
      <w:r>
        <w:rPr>
          <w:lang w:val="en-NZ"/>
        </w:rPr>
        <w:t>Thes</w:t>
      </w:r>
      <w:r w:rsidR="009433CB">
        <w:rPr>
          <w:lang w:val="en-NZ"/>
        </w:rPr>
        <w:t xml:space="preserve"> two </w:t>
      </w:r>
      <w:r>
        <w:rPr>
          <w:lang w:val="en-NZ"/>
        </w:rPr>
        <w:t>photos</w:t>
      </w:r>
      <w:r w:rsidR="009433CB">
        <w:rPr>
          <w:lang w:val="en-NZ"/>
        </w:rPr>
        <w:t xml:space="preserve"> with Flemingia </w:t>
      </w:r>
      <w:r>
        <w:rPr>
          <w:lang w:val="en-NZ"/>
        </w:rPr>
        <w:t xml:space="preserve">are from hills in the Philippines. On the left, 400 t/ha of soil </w:t>
      </w:r>
      <w:r w:rsidR="003A5D5A">
        <w:rPr>
          <w:lang w:val="en-NZ"/>
        </w:rPr>
        <w:t>were</w:t>
      </w:r>
      <w:r>
        <w:rPr>
          <w:lang w:val="en-NZ"/>
        </w:rPr>
        <w:t xml:space="preserve"> lost each year in a traditional garden. On the right less than 2 t/ha of soil </w:t>
      </w:r>
      <w:r w:rsidR="003A5D5A">
        <w:rPr>
          <w:lang w:val="en-NZ"/>
        </w:rPr>
        <w:t>were</w:t>
      </w:r>
      <w:r>
        <w:rPr>
          <w:lang w:val="en-NZ"/>
        </w:rPr>
        <w:t xml:space="preserve"> lost each year, by planting rows of legumes on contour lines.</w:t>
      </w:r>
    </w:p>
    <w:p w14:paraId="19816C98" w14:textId="7FA28F08" w:rsidR="009433CB" w:rsidRDefault="009433CB" w:rsidP="00F8006B">
      <w:pPr>
        <w:rPr>
          <w:lang w:val="en-NZ"/>
        </w:rPr>
      </w:pPr>
      <w:r>
        <w:rPr>
          <w:lang w:val="en-NZ"/>
        </w:rPr>
        <w:t>Make sure people understand the difference in soil loss is due to rows of legumes planted across the hill. Your children need topsoil. Don’t waste it!</w:t>
      </w:r>
    </w:p>
    <w:p w14:paraId="004D882A" w14:textId="53EE7C91" w:rsidR="004A63FA" w:rsidRDefault="004A63FA" w:rsidP="004A63FA">
      <w:pPr>
        <w:pStyle w:val="Heading3"/>
      </w:pPr>
      <w:r>
        <w:lastRenderedPageBreak/>
        <w:t>Strip gardening on slopes</w:t>
      </w:r>
    </w:p>
    <w:p w14:paraId="7F2DAB3A" w14:textId="6241D51F" w:rsidR="004A63FA" w:rsidRDefault="004A63FA" w:rsidP="004A63FA">
      <w:pPr>
        <w:rPr>
          <w:lang w:val="en-NZ"/>
        </w:rPr>
      </w:pPr>
      <w:r>
        <w:rPr>
          <w:lang w:val="en-NZ"/>
        </w:rPr>
        <w:t xml:space="preserve">What is strip gardening? This is a technique used in other countries to slow down top soil loss. Instead of contour rows, part of the hill side is left in fallow plants. As heavy rain falls, this 3-5 m wide </w:t>
      </w:r>
      <w:r w:rsidR="00882149">
        <w:rPr>
          <w:lang w:val="en-NZ"/>
        </w:rPr>
        <w:t>(</w:t>
      </w:r>
      <w:r>
        <w:rPr>
          <w:lang w:val="en-NZ"/>
        </w:rPr>
        <w:t>un</w:t>
      </w:r>
      <w:r w:rsidR="00882149">
        <w:rPr>
          <w:lang w:val="en-NZ"/>
        </w:rPr>
        <w:t>-</w:t>
      </w:r>
      <w:r>
        <w:rPr>
          <w:lang w:val="en-NZ"/>
        </w:rPr>
        <w:t>gardened</w:t>
      </w:r>
      <w:r w:rsidR="00882149">
        <w:rPr>
          <w:lang w:val="en-NZ"/>
        </w:rPr>
        <w:t>/uncleaned)</w:t>
      </w:r>
      <w:r>
        <w:rPr>
          <w:lang w:val="en-NZ"/>
        </w:rPr>
        <w:t xml:space="preserve"> area </w:t>
      </w:r>
      <w:r w:rsidR="00882149">
        <w:rPr>
          <w:lang w:val="en-NZ"/>
        </w:rPr>
        <w:t>of fallow plants captures and holds precious top soil.</w:t>
      </w:r>
    </w:p>
    <w:p w14:paraId="1299FB01" w14:textId="63C18BA7" w:rsidR="00882149" w:rsidRDefault="00882149" w:rsidP="004A63FA">
      <w:pPr>
        <w:rPr>
          <w:lang w:val="en-NZ"/>
        </w:rPr>
      </w:pPr>
      <w:r>
        <w:rPr>
          <w:lang w:val="en-NZ"/>
        </w:rPr>
        <w:t>Villagers are unlikely to be keen to do this. Why? This is where discussion is helpful. Walking onto sloping ground and looking at new and old gardens, looking at soil characteristics is crucial. In a new garden where soil is in good condition, there will be plenty of top soil, lots of fine material. However, when the garden has been exposed to a few years of heavy rain, it is very likely that fine material is gone, and only coarse material is left. Soil loss is long term, permanent damage to the garden and soil. It won’t feed the family well, when top soil is lost.</w:t>
      </w:r>
    </w:p>
    <w:p w14:paraId="351EF944" w14:textId="77CCBD39" w:rsidR="00047EE5" w:rsidRDefault="00047EE5">
      <w:pPr>
        <w:spacing w:before="0" w:after="0"/>
        <w:jc w:val="left"/>
      </w:pPr>
    </w:p>
    <w:p w14:paraId="20A6A10D" w14:textId="77777777" w:rsidR="0044511D" w:rsidRPr="00F8006B" w:rsidRDefault="0044511D" w:rsidP="0044511D">
      <w:pPr>
        <w:rPr>
          <w:lang w:val="en-NZ"/>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0"/>
        <w:gridCol w:w="7689"/>
      </w:tblGrid>
      <w:tr w:rsidR="0044511D" w14:paraId="5F484ED4" w14:textId="77777777" w:rsidTr="00BC24A8">
        <w:tc>
          <w:tcPr>
            <w:tcW w:w="1600" w:type="dxa"/>
            <w:vAlign w:val="center"/>
          </w:tcPr>
          <w:p w14:paraId="337D3B54" w14:textId="77777777" w:rsidR="0044511D" w:rsidRDefault="0044511D" w:rsidP="00BC24A8">
            <w:pPr>
              <w:jc w:val="center"/>
              <w:rPr>
                <w:b/>
                <w:bCs/>
                <w:color w:val="000080"/>
                <w:sz w:val="104"/>
                <w:szCs w:val="104"/>
                <w:lang w:val="en-NZ"/>
              </w:rPr>
            </w:pPr>
            <w:r>
              <w:rPr>
                <w:noProof/>
              </w:rPr>
              <w:drawing>
                <wp:inline distT="0" distB="0" distL="0" distR="0" wp14:anchorId="7404FA66" wp14:editId="7E06FDA8">
                  <wp:extent cx="1000760" cy="871533"/>
                  <wp:effectExtent l="762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rot="5400000">
                            <a:off x="0" y="0"/>
                            <a:ext cx="1003314" cy="873757"/>
                          </a:xfrm>
                          <a:prstGeom prst="rect">
                            <a:avLst/>
                          </a:prstGeom>
                        </pic:spPr>
                      </pic:pic>
                    </a:graphicData>
                  </a:graphic>
                </wp:inline>
              </w:drawing>
            </w:r>
          </w:p>
        </w:tc>
        <w:tc>
          <w:tcPr>
            <w:tcW w:w="7689" w:type="dxa"/>
          </w:tcPr>
          <w:p w14:paraId="6659C38E" w14:textId="77777777" w:rsidR="0044511D" w:rsidRPr="00505466" w:rsidRDefault="0044511D" w:rsidP="00BC24A8">
            <w:pPr>
              <w:pStyle w:val="Heading3"/>
              <w:ind w:left="249"/>
              <w:rPr>
                <w:b w:val="0"/>
              </w:rPr>
            </w:pPr>
            <w:r w:rsidRPr="00505466">
              <w:rPr>
                <w:b w:val="0"/>
              </w:rPr>
              <w:t>Discussion</w:t>
            </w:r>
            <w:r>
              <w:rPr>
                <w:b w:val="0"/>
              </w:rPr>
              <w:t xml:space="preserve"> questions</w:t>
            </w:r>
          </w:p>
          <w:p w14:paraId="1CB007B6" w14:textId="77777777" w:rsidR="0044511D" w:rsidRDefault="0044511D" w:rsidP="00BC24A8">
            <w:pPr>
              <w:ind w:left="183"/>
              <w:rPr>
                <w:lang w:val="en-NZ"/>
              </w:rPr>
            </w:pPr>
            <w:r>
              <w:rPr>
                <w:lang w:val="en-NZ"/>
              </w:rPr>
              <w:t xml:space="preserve">Relate the discussion of water resources in a water shed back to the changes that have occurred over the last 50 or so years – using memories of those in the room. </w:t>
            </w:r>
          </w:p>
          <w:p w14:paraId="2824A4E4" w14:textId="77777777" w:rsidR="0044511D" w:rsidRDefault="0044511D" w:rsidP="008E74EB">
            <w:pPr>
              <w:pStyle w:val="ListParagraph"/>
              <w:numPr>
                <w:ilvl w:val="0"/>
                <w:numId w:val="18"/>
              </w:numPr>
            </w:pPr>
            <w:r w:rsidRPr="00AB55DB">
              <w:t xml:space="preserve">Review the maps villagers have drawn. </w:t>
            </w:r>
          </w:p>
          <w:p w14:paraId="20D67527" w14:textId="469A3E29" w:rsidR="0044511D" w:rsidRDefault="0044511D" w:rsidP="008E74EB">
            <w:pPr>
              <w:pStyle w:val="ListParagraph"/>
              <w:numPr>
                <w:ilvl w:val="0"/>
                <w:numId w:val="18"/>
              </w:numPr>
            </w:pPr>
            <w:r>
              <w:t>How far has the forest receded from the village in last 40 years?</w:t>
            </w:r>
          </w:p>
          <w:p w14:paraId="264F748D" w14:textId="03C2294B" w:rsidR="0044511D" w:rsidRPr="00AB55DB" w:rsidRDefault="0044511D" w:rsidP="008E74EB">
            <w:pPr>
              <w:pStyle w:val="ListParagraph"/>
              <w:numPr>
                <w:ilvl w:val="0"/>
                <w:numId w:val="18"/>
              </w:numPr>
            </w:pPr>
            <w:r>
              <w:t>What are the key issues learned today – about water and how to manage it well?</w:t>
            </w:r>
          </w:p>
          <w:p w14:paraId="5E592718" w14:textId="77777777" w:rsidR="0044511D" w:rsidRPr="00AB55DB" w:rsidRDefault="0044511D" w:rsidP="008E74EB">
            <w:pPr>
              <w:pStyle w:val="ListParagraph"/>
              <w:numPr>
                <w:ilvl w:val="0"/>
                <w:numId w:val="18"/>
              </w:numPr>
            </w:pPr>
            <w:r w:rsidRPr="00AB55DB">
              <w:t xml:space="preserve">Encourage farmers to discuss issues together – making sure men and women, young and old are heard. </w:t>
            </w:r>
          </w:p>
          <w:p w14:paraId="1D3D99F7" w14:textId="77777777" w:rsidR="0044511D" w:rsidRPr="00AB55DB" w:rsidRDefault="0044511D" w:rsidP="008E74EB">
            <w:pPr>
              <w:pStyle w:val="ListParagraph"/>
              <w:numPr>
                <w:ilvl w:val="0"/>
                <w:numId w:val="18"/>
              </w:numPr>
            </w:pPr>
            <w:r w:rsidRPr="00AB55DB">
              <w:t>Capture key answers on paper that can be put on the walls of the hall or school you are using to gather in.</w:t>
            </w:r>
          </w:p>
        </w:tc>
      </w:tr>
    </w:tbl>
    <w:p w14:paraId="4285C36A" w14:textId="524573BE" w:rsidR="0044511D" w:rsidRDefault="0044511D" w:rsidP="0044511D"/>
    <w:p w14:paraId="64645C0A" w14:textId="77777777" w:rsidR="00091CE0" w:rsidRDefault="00091CE0">
      <w:pPr>
        <w:spacing w:before="0" w:after="0"/>
        <w:jc w:val="left"/>
        <w:sectPr w:rsidR="00091CE0">
          <w:headerReference w:type="even" r:id="rId47"/>
          <w:headerReference w:type="default" r:id="rId48"/>
          <w:headerReference w:type="first" r:id="rId49"/>
          <w:pgSz w:w="11907" w:h="16840" w:code="9"/>
          <w:pgMar w:top="907" w:right="907" w:bottom="1418" w:left="1701" w:header="720" w:footer="720" w:gutter="0"/>
          <w:cols w:space="708"/>
          <w:docGrid w:linePitch="360"/>
        </w:sectPr>
      </w:pPr>
    </w:p>
    <w:p w14:paraId="4D761897" w14:textId="14B0F99B" w:rsidR="0044511D" w:rsidRDefault="0044511D">
      <w:pPr>
        <w:spacing w:before="0" w:after="0"/>
        <w:jc w:val="left"/>
      </w:pPr>
    </w:p>
    <w:p w14:paraId="35D4BE7F" w14:textId="6A37F63B" w:rsidR="00020632" w:rsidRDefault="00F8006B" w:rsidP="00BC24A8">
      <w:pPr>
        <w:pStyle w:val="Heading1"/>
      </w:pPr>
      <w:bookmarkStart w:id="20" w:name="_Toc531872560"/>
      <w:r>
        <w:t xml:space="preserve">Training Day 3 - </w:t>
      </w:r>
      <w:r w:rsidR="00020632">
        <w:t xml:space="preserve">Organic matter </w:t>
      </w:r>
      <w:r w:rsidR="00020632">
        <w:rPr>
          <w:rFonts w:ascii="Times New Roman" w:hAnsi="Times New Roman"/>
        </w:rPr>
        <w:t>–</w:t>
      </w:r>
      <w:r w:rsidR="00020632">
        <w:t xml:space="preserve"> crucial to healthy soil</w:t>
      </w:r>
      <w:bookmarkEnd w:id="20"/>
    </w:p>
    <w:p w14:paraId="7FEE29A5" w14:textId="06785D30" w:rsidR="00BC24A8" w:rsidRPr="00BC24A8" w:rsidRDefault="00AD3350" w:rsidP="00BC24A8">
      <w:pPr>
        <w:pStyle w:val="Heading2"/>
      </w:pPr>
      <w:bookmarkStart w:id="21" w:name="_Toc531872561"/>
      <w:r>
        <w:t>Learning goals</w:t>
      </w:r>
      <w:bookmarkEnd w:id="21"/>
    </w:p>
    <w:tbl>
      <w:tblPr>
        <w:tblW w:w="0" w:type="auto"/>
        <w:tblLook w:val="04A0" w:firstRow="1" w:lastRow="0" w:firstColumn="1" w:lastColumn="0" w:noHBand="0" w:noVBand="1"/>
      </w:tblPr>
      <w:tblGrid>
        <w:gridCol w:w="1555"/>
        <w:gridCol w:w="7734"/>
      </w:tblGrid>
      <w:tr w:rsidR="00870F71" w14:paraId="015760C0" w14:textId="77777777" w:rsidTr="00BC24A8">
        <w:tc>
          <w:tcPr>
            <w:tcW w:w="1555" w:type="dxa"/>
            <w:vAlign w:val="center"/>
          </w:tcPr>
          <w:p w14:paraId="071B268B" w14:textId="45486F47" w:rsidR="00870F71" w:rsidRDefault="00B73B91" w:rsidP="00BC24A8">
            <w:pPr>
              <w:jc w:val="center"/>
              <w:rPr>
                <w:lang w:val="en-NZ"/>
              </w:rPr>
            </w:pPr>
            <w:r>
              <w:rPr>
                <w:noProof/>
              </w:rPr>
              <w:drawing>
                <wp:inline distT="0" distB="0" distL="0" distR="0" wp14:anchorId="06E1CDA3" wp14:editId="1F9AADB3">
                  <wp:extent cx="712800" cy="131113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9880" cy="1342554"/>
                          </a:xfrm>
                          <a:prstGeom prst="rect">
                            <a:avLst/>
                          </a:prstGeom>
                        </pic:spPr>
                      </pic:pic>
                    </a:graphicData>
                  </a:graphic>
                </wp:inline>
              </w:drawing>
            </w:r>
          </w:p>
        </w:tc>
        <w:tc>
          <w:tcPr>
            <w:tcW w:w="7734" w:type="dxa"/>
          </w:tcPr>
          <w:p w14:paraId="37A25034" w14:textId="77777777" w:rsidR="00870F71" w:rsidRDefault="00870F71" w:rsidP="00BC24A8">
            <w:pPr>
              <w:pStyle w:val="Heading3"/>
            </w:pPr>
            <w:r>
              <w:t xml:space="preserve">Farmers will </w:t>
            </w:r>
            <w:r>
              <w:sym w:font="Wingdings" w:char="F0E0"/>
            </w:r>
          </w:p>
          <w:p w14:paraId="5375C551" w14:textId="39AEFC15" w:rsidR="00870F71" w:rsidRDefault="00870F71" w:rsidP="008E74EB">
            <w:pPr>
              <w:pStyle w:val="ListParagraph"/>
              <w:numPr>
                <w:ilvl w:val="0"/>
                <w:numId w:val="23"/>
              </w:numPr>
            </w:pPr>
            <w:r>
              <w:t>Know what organic material and organic matter (humus) is and why it is so important</w:t>
            </w:r>
            <w:r w:rsidR="002524B6">
              <w:t>.</w:t>
            </w:r>
          </w:p>
          <w:p w14:paraId="5DA02D1A" w14:textId="679AD374" w:rsidR="002524B6" w:rsidRDefault="002524B6" w:rsidP="008E74EB">
            <w:pPr>
              <w:pStyle w:val="ListParagraph"/>
              <w:numPr>
                <w:ilvl w:val="0"/>
                <w:numId w:val="23"/>
              </w:numPr>
            </w:pPr>
            <w:r>
              <w:t>Be able to manage organic material to benefit their soil and garden produce.</w:t>
            </w:r>
          </w:p>
          <w:p w14:paraId="0896195B" w14:textId="6C026625" w:rsidR="00870F71" w:rsidRPr="002524B6" w:rsidRDefault="00870F71" w:rsidP="008E74EB">
            <w:pPr>
              <w:pStyle w:val="ListParagraph"/>
              <w:numPr>
                <w:ilvl w:val="0"/>
                <w:numId w:val="23"/>
              </w:numPr>
            </w:pPr>
            <w:r>
              <w:t>Have changed attitudes to fire – knowing</w:t>
            </w:r>
            <w:r w:rsidR="002524B6">
              <w:t xml:space="preserve"> how good and how bad it can be.</w:t>
            </w:r>
          </w:p>
        </w:tc>
      </w:tr>
    </w:tbl>
    <w:p w14:paraId="22FF3C4F" w14:textId="77777777" w:rsidR="00870F71" w:rsidRDefault="00870F71" w:rsidP="00020632">
      <w:pPr>
        <w:rPr>
          <w:lang w:val="en-NZ"/>
        </w:rPr>
      </w:pPr>
    </w:p>
    <w:p w14:paraId="5B4C0FF9" w14:textId="002D11EE" w:rsidR="005D2F05" w:rsidRDefault="008668C6" w:rsidP="009433CB">
      <w:pPr>
        <w:rPr>
          <w:lang w:val="en-NZ"/>
        </w:rPr>
      </w:pPr>
      <w:r>
        <w:rPr>
          <w:lang w:val="en-NZ"/>
        </w:rPr>
        <w:t xml:space="preserve">This topic is </w:t>
      </w:r>
      <w:r w:rsidR="00F8006B">
        <w:rPr>
          <w:lang w:val="en-NZ"/>
        </w:rPr>
        <w:t>crucial</w:t>
      </w:r>
      <w:r>
        <w:rPr>
          <w:lang w:val="en-NZ"/>
        </w:rPr>
        <w:t xml:space="preserve">. </w:t>
      </w:r>
      <w:r w:rsidR="009433CB">
        <w:rPr>
          <w:lang w:val="en-NZ"/>
        </w:rPr>
        <w:t>So often we waste precious organic matter. Often it produces smoke which isn’t healthy for us.</w:t>
      </w:r>
    </w:p>
    <w:p w14:paraId="7F3DF98C" w14:textId="2F7B1A8E" w:rsidR="00020632" w:rsidRDefault="00020632" w:rsidP="00020632">
      <w:pPr>
        <w:rPr>
          <w:lang w:val="en-NZ"/>
        </w:rPr>
      </w:pPr>
      <w:r>
        <w:rPr>
          <w:lang w:val="en-NZ"/>
        </w:rPr>
        <w:t>Your training started (Day 1) by encouraging men and women to think together about their village and the ways the village has been changing. They have considered the way the climate is changing and how this is affected by what people all over the world are doing. (Burning of fossil fuels causing increases in CO2, with increased temperatures causing bigger storms, droughts / fires and sea level rise.</w:t>
      </w:r>
    </w:p>
    <w:p w14:paraId="100865B6" w14:textId="65E75A99" w:rsidR="00F8006B" w:rsidRDefault="00020632" w:rsidP="00020632">
      <w:pPr>
        <w:rPr>
          <w:lang w:val="en-NZ"/>
        </w:rPr>
      </w:pPr>
      <w:r>
        <w:rPr>
          <w:lang w:val="en-NZ"/>
        </w:rPr>
        <w:t xml:space="preserve">On our second day together, we </w:t>
      </w:r>
      <w:r w:rsidR="00F8006B">
        <w:rPr>
          <w:lang w:val="en-NZ"/>
        </w:rPr>
        <w:t xml:space="preserve">thought about and discussed the big picture of water sheds and </w:t>
      </w:r>
      <w:r w:rsidR="00365656">
        <w:rPr>
          <w:lang w:val="en-NZ"/>
        </w:rPr>
        <w:t>the importance of top soil and reducing erosion.</w:t>
      </w:r>
    </w:p>
    <w:p w14:paraId="3AB1DED4" w14:textId="5A4EE55A" w:rsidR="00020632" w:rsidRDefault="00F8006B" w:rsidP="00020632">
      <w:pPr>
        <w:rPr>
          <w:lang w:val="en-NZ"/>
        </w:rPr>
      </w:pPr>
      <w:r>
        <w:rPr>
          <w:lang w:val="en-NZ"/>
        </w:rPr>
        <w:t xml:space="preserve">Today on </w:t>
      </w:r>
      <w:r w:rsidR="00043F2E">
        <w:rPr>
          <w:lang w:val="en-NZ"/>
        </w:rPr>
        <w:t>our</w:t>
      </w:r>
      <w:r>
        <w:rPr>
          <w:lang w:val="en-NZ"/>
        </w:rPr>
        <w:t xml:space="preserve"> third day, we </w:t>
      </w:r>
      <w:r w:rsidR="00043F2E">
        <w:rPr>
          <w:lang w:val="en-NZ"/>
        </w:rPr>
        <w:t>‘</w:t>
      </w:r>
      <w:r w:rsidR="00020632">
        <w:rPr>
          <w:lang w:val="en-NZ"/>
        </w:rPr>
        <w:t>dig</w:t>
      </w:r>
      <w:r w:rsidR="00043F2E">
        <w:rPr>
          <w:lang w:val="en-NZ"/>
        </w:rPr>
        <w:t>’</w:t>
      </w:r>
      <w:r w:rsidR="00020632">
        <w:rPr>
          <w:lang w:val="en-NZ"/>
        </w:rPr>
        <w:t xml:space="preserve"> into a whole new topic – how to care for the soil we live from. This requires us to </w:t>
      </w:r>
      <w:r w:rsidR="004C194C">
        <w:rPr>
          <w:lang w:val="en-NZ"/>
        </w:rPr>
        <w:t>think about and discuss the importance of</w:t>
      </w:r>
      <w:r w:rsidR="00020632">
        <w:rPr>
          <w:lang w:val="en-NZ"/>
        </w:rPr>
        <w:t xml:space="preserve"> organic matter.</w:t>
      </w:r>
    </w:p>
    <w:p w14:paraId="1D33949F" w14:textId="00DFAB5A" w:rsidR="00043F2E" w:rsidRDefault="00C11D63" w:rsidP="00870F71">
      <w:pPr>
        <w:pStyle w:val="Heading2"/>
      </w:pPr>
      <w:bookmarkStart w:id="22" w:name="_Toc531872562"/>
      <w:r>
        <w:t>H</w:t>
      </w:r>
      <w:r w:rsidR="00043F2E">
        <w:t xml:space="preserve">ow </w:t>
      </w:r>
      <w:r>
        <w:t xml:space="preserve">is </w:t>
      </w:r>
      <w:r w:rsidR="00043F2E">
        <w:t>organic matter lost and gained</w:t>
      </w:r>
      <w:r>
        <w:t>?</w:t>
      </w:r>
      <w:bookmarkEnd w:id="22"/>
    </w:p>
    <w:p w14:paraId="23D14577" w14:textId="4FCC05F8" w:rsidR="00043F2E" w:rsidRDefault="00043F2E" w:rsidP="00043F2E">
      <w:pPr>
        <w:rPr>
          <w:lang w:val="en-NZ"/>
        </w:rPr>
      </w:pPr>
      <w:r>
        <w:rPr>
          <w:lang w:val="en-NZ"/>
        </w:rPr>
        <w:t>We start by thinking about organic matter- and the way in which we can use it or lose it! The quickest way to lose organic matter is to burn it.</w:t>
      </w:r>
      <w:r w:rsidR="00C11D63">
        <w:rPr>
          <w:lang w:val="en-NZ"/>
        </w:rPr>
        <w:t xml:space="preserve"> We must continually add organic matter to keep soils healthy.</w:t>
      </w:r>
    </w:p>
    <w:p w14:paraId="2E62BB5A" w14:textId="4221E3CC" w:rsidR="00043F2E" w:rsidRDefault="00043F2E" w:rsidP="00043F2E">
      <w:pPr>
        <w:rPr>
          <w:lang w:val="en-NZ"/>
        </w:rPr>
      </w:pPr>
      <w:r>
        <w:rPr>
          <w:lang w:val="en-NZ"/>
        </w:rPr>
        <w:t>How else do we lose organic matter from our soils? We lose organic matter when we cultivate the soil for a garden. Then add hot tropical temperatures PLUS moisture and we have an oven that literally cooks up organic matter. It is gone quite quickly. So, we need strategies with our farmers to maintain and look after organic matter.</w:t>
      </w:r>
    </w:p>
    <w:p w14:paraId="26501F2B" w14:textId="77777777" w:rsidR="0088468F" w:rsidRDefault="0088468F" w:rsidP="00870F71">
      <w:pPr>
        <w:pStyle w:val="Heading2"/>
      </w:pPr>
      <w:bookmarkStart w:id="23" w:name="_Toc531872563"/>
      <w:r>
        <w:t>Special roles for mulch</w:t>
      </w:r>
      <w:bookmarkEnd w:id="23"/>
    </w:p>
    <w:p w14:paraId="6AC86C84" w14:textId="77777777" w:rsidR="0088468F" w:rsidRDefault="0088468F" w:rsidP="0088468F">
      <w:pPr>
        <w:rPr>
          <w:lang w:val="en-NZ"/>
        </w:rPr>
      </w:pPr>
      <w:r>
        <w:rPr>
          <w:lang w:val="en-NZ"/>
        </w:rPr>
        <w:t>I believe mulch and mulching are absolute keys to improving food resilience and food security in challenging times.</w:t>
      </w:r>
    </w:p>
    <w:tbl>
      <w:tblPr>
        <w:tblpPr w:leftFromText="180" w:rightFromText="180" w:vertAnchor="text" w:horzAnchor="margin" w:tblpY="660"/>
        <w:tblW w:w="0" w:type="auto"/>
        <w:shd w:val="clear" w:color="auto" w:fill="FFF2CC" w:themeFill="accent4" w:themeFillTint="33"/>
        <w:tblLook w:val="04A0" w:firstRow="1" w:lastRow="0" w:firstColumn="1" w:lastColumn="0" w:noHBand="0" w:noVBand="1"/>
      </w:tblPr>
      <w:tblGrid>
        <w:gridCol w:w="5098"/>
      </w:tblGrid>
      <w:tr w:rsidR="0088468F" w14:paraId="389F27EC" w14:textId="77777777" w:rsidTr="002524B6">
        <w:tc>
          <w:tcPr>
            <w:tcW w:w="5098" w:type="dxa"/>
            <w:shd w:val="clear" w:color="auto" w:fill="FFF2CC" w:themeFill="accent4" w:themeFillTint="33"/>
          </w:tcPr>
          <w:p w14:paraId="25F7F120" w14:textId="77777777" w:rsidR="0088468F" w:rsidRDefault="0088468F" w:rsidP="002524B6">
            <w:pPr>
              <w:rPr>
                <w:rFonts w:ascii="Luna" w:hAnsi="Luna"/>
                <w:sz w:val="20"/>
                <w:lang w:val="en-NZ"/>
              </w:rPr>
            </w:pPr>
            <w:r>
              <w:rPr>
                <w:rFonts w:ascii="Luna" w:hAnsi="Luna"/>
                <w:sz w:val="20"/>
                <w:lang w:val="en-NZ"/>
              </w:rPr>
              <w:lastRenderedPageBreak/>
              <w:t>How do you as trainer learn the value of mulch?</w:t>
            </w:r>
          </w:p>
          <w:p w14:paraId="33EA2521" w14:textId="3BB6C440" w:rsidR="0088468F" w:rsidRPr="00A82B78" w:rsidRDefault="0088468F" w:rsidP="002524B6">
            <w:pPr>
              <w:rPr>
                <w:rFonts w:ascii="Luna" w:hAnsi="Luna"/>
                <w:sz w:val="20"/>
                <w:lang w:val="en-NZ"/>
              </w:rPr>
            </w:pPr>
            <w:r>
              <w:rPr>
                <w:rFonts w:ascii="Luna" w:hAnsi="Luna"/>
                <w:sz w:val="20"/>
                <w:lang w:val="en-NZ"/>
              </w:rPr>
              <w:t xml:space="preserve">You make your own simple </w:t>
            </w:r>
            <w:r w:rsidRPr="0088468F">
              <w:rPr>
                <w:rFonts w:ascii="Luna" w:hAnsi="Luna"/>
                <w:b/>
                <w:lang w:val="en-NZ"/>
              </w:rPr>
              <w:t>with</w:t>
            </w:r>
            <w:r w:rsidRPr="0088468F">
              <w:rPr>
                <w:rFonts w:ascii="Luna" w:hAnsi="Luna"/>
                <w:lang w:val="en-NZ"/>
              </w:rPr>
              <w:t xml:space="preserve"> </w:t>
            </w:r>
            <w:r>
              <w:rPr>
                <w:rFonts w:ascii="Luna" w:hAnsi="Luna"/>
                <w:sz w:val="20"/>
                <w:lang w:val="en-NZ"/>
              </w:rPr>
              <w:t xml:space="preserve">mulch and </w:t>
            </w:r>
            <w:r w:rsidRPr="0088468F">
              <w:rPr>
                <w:rFonts w:ascii="Luna" w:hAnsi="Luna"/>
                <w:b/>
                <w:lang w:val="en-NZ"/>
              </w:rPr>
              <w:t>without</w:t>
            </w:r>
            <w:r w:rsidRPr="0088468F">
              <w:rPr>
                <w:rFonts w:ascii="Luna" w:hAnsi="Luna"/>
                <w:lang w:val="en-NZ"/>
              </w:rPr>
              <w:t xml:space="preserve"> </w:t>
            </w:r>
            <w:r w:rsidRPr="0088468F">
              <w:rPr>
                <w:rFonts w:ascii="Luna" w:hAnsi="Luna"/>
                <w:sz w:val="20"/>
                <w:lang w:val="en-NZ"/>
              </w:rPr>
              <w:t xml:space="preserve">mulch </w:t>
            </w:r>
            <w:r>
              <w:rPr>
                <w:rFonts w:ascii="Luna" w:hAnsi="Luna"/>
                <w:sz w:val="20"/>
                <w:lang w:val="en-NZ"/>
              </w:rPr>
              <w:t>experiments to show the effect of mulch.</w:t>
            </w:r>
            <w:r>
              <w:rPr>
                <w:b/>
                <w:lang w:val="en-NZ"/>
              </w:rPr>
              <w:t xml:space="preserve"> </w:t>
            </w:r>
          </w:p>
        </w:tc>
      </w:tr>
    </w:tbl>
    <w:p w14:paraId="4CCB66C5" w14:textId="77777777" w:rsidR="0088468F" w:rsidRDefault="0088468F" w:rsidP="0088468F">
      <w:pPr>
        <w:rPr>
          <w:lang w:val="en-NZ"/>
        </w:rPr>
      </w:pPr>
    </w:p>
    <w:p w14:paraId="32326BD5" w14:textId="77777777" w:rsidR="0088468F" w:rsidRDefault="0088468F" w:rsidP="0088468F">
      <w:pPr>
        <w:rPr>
          <w:lang w:val="en-NZ"/>
        </w:rPr>
      </w:pPr>
      <w:r>
        <w:rPr>
          <w:lang w:val="en-NZ"/>
        </w:rPr>
        <w:t>Let’s recap. We have many people. We have few areas of forest left to make gardens in. We must learn from rain forest ecosystems. By this I mean – we must learn from key features of how rainforests work.</w:t>
      </w:r>
    </w:p>
    <w:p w14:paraId="535FA32B" w14:textId="77777777" w:rsidR="0088468F" w:rsidRDefault="0088468F" w:rsidP="0088468F">
      <w:pPr>
        <w:rPr>
          <w:lang w:val="en-NZ"/>
        </w:rPr>
      </w:pPr>
      <w:r>
        <w:rPr>
          <w:lang w:val="en-NZ"/>
        </w:rPr>
        <w:t xml:space="preserve">One key feature is they protect the </w:t>
      </w:r>
      <w:bookmarkStart w:id="24" w:name="_GoBack"/>
      <w:bookmarkEnd w:id="24"/>
      <w:r>
        <w:rPr>
          <w:lang w:val="en-NZ"/>
        </w:rPr>
        <w:t>soil from heavy rain and hot sun – with leaves above and litter or mulch on the soil – protecting it.</w:t>
      </w:r>
    </w:p>
    <w:p w14:paraId="17038BD4" w14:textId="77777777" w:rsidR="0088468F" w:rsidRDefault="0088468F" w:rsidP="0088468F">
      <w:pPr>
        <w:rPr>
          <w:lang w:val="en-NZ"/>
        </w:rPr>
      </w:pPr>
      <w:r>
        <w:rPr>
          <w:lang w:val="en-NZ"/>
        </w:rPr>
        <w:t>Let’s see. Can we protect soil in the same way with our crops above and LOTS of mulch on our soil? The answer is yes indeed!</w:t>
      </w:r>
    </w:p>
    <w:p w14:paraId="7E180A5F" w14:textId="5408F6D6" w:rsidR="0088468F" w:rsidRDefault="0088468F" w:rsidP="0088468F">
      <w:pPr>
        <w:rPr>
          <w:lang w:val="en-NZ"/>
        </w:rPr>
      </w:pPr>
      <w:r>
        <w:rPr>
          <w:lang w:val="en-NZ"/>
        </w:rPr>
        <w:t>But how will you as trainer really believe in the value of mulch? You make your own simple ‘mulch and without mulch experiments.</w:t>
      </w:r>
    </w:p>
    <w:p w14:paraId="61B4264C" w14:textId="5A0944D3" w:rsidR="00020632" w:rsidRDefault="00020632" w:rsidP="00870F71">
      <w:pPr>
        <w:pStyle w:val="Heading2"/>
      </w:pPr>
      <w:bookmarkStart w:id="25" w:name="_Toc531872564"/>
      <w:r>
        <w:t>Fire</w:t>
      </w:r>
      <w:r w:rsidR="003325F0">
        <w:t xml:space="preserve"> – good and bad</w:t>
      </w:r>
      <w:bookmarkEnd w:id="25"/>
    </w:p>
    <w:p w14:paraId="4DFA3232" w14:textId="30A23868" w:rsidR="00C11D63" w:rsidRDefault="00C11D63" w:rsidP="00C11D63">
      <w:pPr>
        <w:rPr>
          <w:lang w:val="en-NZ"/>
        </w:rPr>
      </w:pPr>
      <w:r>
        <w:rPr>
          <w:lang w:val="en-NZ"/>
        </w:rPr>
        <w:t>In tropical gardens one of the biggest challenges is fire. Matches. People sweep leaves and instead of putting them in a hole to plant African yam for example… they burn them. Burning leaves is bad for smoke and air quality – but also a silly loss of organic matter.</w:t>
      </w:r>
    </w:p>
    <w:p w14:paraId="5A5ABAE2" w14:textId="6B9A9C3E" w:rsidR="003325F0" w:rsidRDefault="003325F0" w:rsidP="00C11D63">
      <w:pPr>
        <w:rPr>
          <w:lang w:val="en-NZ"/>
        </w:rPr>
      </w:pPr>
      <w:r>
        <w:rPr>
          <w:lang w:val="en-NZ"/>
        </w:rPr>
        <w:t>Organic matter is simply too precious to just toss away and burn.</w:t>
      </w:r>
    </w:p>
    <w:p w14:paraId="2A02C031" w14:textId="63FD9C41" w:rsidR="005E1D79" w:rsidRDefault="005E1D79">
      <w:pPr>
        <w:spacing w:before="0" w:after="0"/>
        <w:jc w:val="left"/>
        <w:rPr>
          <w:lang w:val="en-NZ"/>
        </w:rPr>
      </w:pPr>
      <w:r>
        <w:rPr>
          <w:lang w:val="en-NZ"/>
        </w:rPr>
        <w:br w:type="page"/>
      </w:r>
    </w:p>
    <w:p w14:paraId="13605477" w14:textId="77777777" w:rsidR="00C11D63" w:rsidRPr="00043F2E" w:rsidRDefault="00C11D63" w:rsidP="00C11D63">
      <w:pPr>
        <w:rPr>
          <w:lang w:val="en-NZ"/>
        </w:rPr>
      </w:pPr>
    </w:p>
    <w:p w14:paraId="27043A8D" w14:textId="61084AE4" w:rsidR="00A33134" w:rsidRDefault="00020632" w:rsidP="00870F71">
      <w:pPr>
        <w:pStyle w:val="Heading2"/>
      </w:pPr>
      <w:bookmarkStart w:id="26" w:name="_Toc531872565"/>
      <w:r>
        <w:t xml:space="preserve">Compost and </w:t>
      </w:r>
      <w:r w:rsidR="005E1D79">
        <w:t>k</w:t>
      </w:r>
      <w:r w:rsidR="00A33134">
        <w:t>itchen gardens</w:t>
      </w:r>
      <w:bookmarkEnd w:id="26"/>
    </w:p>
    <w:p w14:paraId="0A5EB414" w14:textId="3908AA32" w:rsidR="00020632" w:rsidRDefault="00EE5B22" w:rsidP="00020632">
      <w:pPr>
        <w:rPr>
          <w:lang w:val="en-NZ"/>
        </w:rPr>
      </w:pPr>
      <w:r>
        <w:rPr>
          <w:lang w:val="en-NZ"/>
        </w:rPr>
        <w:t>Don’t make too much of compost! Mulching is simpler and fits better with a PNG garden. Compost can be a Yam hole, partially filled then plant a yam and move to another hole for  another yam…</w:t>
      </w:r>
    </w:p>
    <w:p w14:paraId="5F6AB268" w14:textId="0E8B97AE" w:rsidR="00F440DF" w:rsidRDefault="00F440DF" w:rsidP="00870F71">
      <w:pPr>
        <w:pStyle w:val="Heading2"/>
      </w:pPr>
      <w:bookmarkStart w:id="27" w:name="_Toc273521015"/>
      <w:bookmarkStart w:id="28" w:name="_Toc531872566"/>
      <w:r>
        <w:t>Role of animals in soil fertility</w:t>
      </w:r>
      <w:bookmarkEnd w:id="27"/>
      <w:r>
        <w:t xml:space="preserve"> and family well-being</w:t>
      </w:r>
      <w:bookmarkEnd w:id="28"/>
    </w:p>
    <w:tbl>
      <w:tblPr>
        <w:tblW w:w="9515" w:type="dxa"/>
        <w:tblLayout w:type="fixed"/>
        <w:tblLook w:val="01E0" w:firstRow="1" w:lastRow="1" w:firstColumn="1" w:lastColumn="1" w:noHBand="0" w:noVBand="0"/>
      </w:tblPr>
      <w:tblGrid>
        <w:gridCol w:w="9515"/>
      </w:tblGrid>
      <w:tr w:rsidR="00F440DF" w14:paraId="2B61F797" w14:textId="77777777" w:rsidTr="00BC24A8">
        <w:tc>
          <w:tcPr>
            <w:tcW w:w="9515" w:type="dxa"/>
          </w:tcPr>
          <w:p w14:paraId="1B4B1B45" w14:textId="074E8C9F" w:rsidR="00F440DF" w:rsidRDefault="00F440DF" w:rsidP="00BC24A8">
            <w:pPr>
              <w:jc w:val="center"/>
            </w:pPr>
            <w:r>
              <w:rPr>
                <w:noProof/>
              </w:rPr>
              <w:drawing>
                <wp:inline distT="0" distB="0" distL="0" distR="0" wp14:anchorId="74D2D4AD" wp14:editId="6B0E52EF">
                  <wp:extent cx="4746661" cy="3566319"/>
                  <wp:effectExtent l="0" t="0" r="0" b="0"/>
                  <wp:docPr id="310" name="Picture 310" descr="gardens animals forage relation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ardens animals forage relationship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758500" cy="3575214"/>
                          </a:xfrm>
                          <a:prstGeom prst="rect">
                            <a:avLst/>
                          </a:prstGeom>
                          <a:noFill/>
                          <a:ln>
                            <a:noFill/>
                          </a:ln>
                        </pic:spPr>
                      </pic:pic>
                    </a:graphicData>
                  </a:graphic>
                </wp:inline>
              </w:drawing>
            </w:r>
          </w:p>
        </w:tc>
      </w:tr>
    </w:tbl>
    <w:p w14:paraId="39E68EF8" w14:textId="77777777" w:rsidR="00EE5B22" w:rsidRDefault="00EE5B22" w:rsidP="00F440DF">
      <w:r>
        <w:t>Help your farmers understand how animals can help in gardens.</w:t>
      </w:r>
    </w:p>
    <w:p w14:paraId="5AC74D09" w14:textId="77777777" w:rsidR="00EE5B22" w:rsidRDefault="00EE5B22" w:rsidP="00EE5B22">
      <w:pPr>
        <w:pStyle w:val="Heading3"/>
      </w:pPr>
      <w:r>
        <w:t xml:space="preserve">Help them to act strategically when drought starts. </w:t>
      </w:r>
    </w:p>
    <w:p w14:paraId="18E09CE4" w14:textId="1A160B97" w:rsidR="00EE5B22" w:rsidRDefault="00EE5B22" w:rsidP="00F440DF">
      <w:r>
        <w:t>Those who sell livestock early in a drought, will achieve two things.</w:t>
      </w:r>
    </w:p>
    <w:p w14:paraId="02C9B40F" w14:textId="77777777" w:rsidR="00EE5B22" w:rsidRDefault="00EE5B22" w:rsidP="00EE5B22">
      <w:pPr>
        <w:pStyle w:val="ListParagraph"/>
      </w:pPr>
      <w:r>
        <w:t>Cash in hand to buy rice or noodles as drought food</w:t>
      </w:r>
    </w:p>
    <w:p w14:paraId="346E315F" w14:textId="2AE3406A" w:rsidR="00F440DF" w:rsidRDefault="00EE5B22" w:rsidP="00EE5B22">
      <w:pPr>
        <w:pStyle w:val="ListParagraph"/>
      </w:pPr>
      <w:r>
        <w:t>More food in the garden as animals wont be competing with your family for food.</w:t>
      </w:r>
    </w:p>
    <w:p w14:paraId="6B2AFCCB" w14:textId="1F09A02C" w:rsidR="00EE5B22" w:rsidRDefault="00EE5B22" w:rsidP="00EE5B22">
      <w:r>
        <w:t>Those who wait too long (to sell) will have skinny animals that are hungry and poor quality. Price will go down.</w:t>
      </w:r>
    </w:p>
    <w:p w14:paraId="4F5275E0" w14:textId="2980ED90" w:rsidR="00EE5B22" w:rsidRDefault="00EE5B22" w:rsidP="00EE5B22"/>
    <w:p w14:paraId="52268953" w14:textId="63856A48" w:rsidR="00EE5B22" w:rsidRDefault="00EE5B22" w:rsidP="00EE5B22">
      <w:r>
        <w:t>Animal manure really does work and make a difference. Do the experiments yourself.</w:t>
      </w:r>
    </w:p>
    <w:tbl>
      <w:tblPr>
        <w:tblW w:w="0" w:type="auto"/>
        <w:tblLook w:val="01E0" w:firstRow="1" w:lastRow="1" w:firstColumn="1" w:lastColumn="1" w:noHBand="0" w:noVBand="0"/>
      </w:tblPr>
      <w:tblGrid>
        <w:gridCol w:w="6876"/>
        <w:gridCol w:w="2423"/>
      </w:tblGrid>
      <w:tr w:rsidR="00F440DF" w14:paraId="7DDA34C1" w14:textId="77777777" w:rsidTr="00BC24A8">
        <w:tc>
          <w:tcPr>
            <w:tcW w:w="6748" w:type="dxa"/>
          </w:tcPr>
          <w:p w14:paraId="6544D82A" w14:textId="3DE20056" w:rsidR="00F440DF" w:rsidRDefault="00F440DF" w:rsidP="00BC24A8">
            <w:pPr>
              <w:jc w:val="left"/>
            </w:pPr>
            <w:r>
              <w:rPr>
                <w:noProof/>
                <w:lang w:val="en-US"/>
              </w:rPr>
              <w:lastRenderedPageBreak/>
              <mc:AlternateContent>
                <mc:Choice Requires="wps">
                  <w:drawing>
                    <wp:anchor distT="0" distB="0" distL="114300" distR="114300" simplePos="0" relativeHeight="251671552" behindDoc="0" locked="0" layoutInCell="1" allowOverlap="1" wp14:anchorId="5F867902" wp14:editId="6BBFF334">
                      <wp:simplePos x="0" y="0"/>
                      <wp:positionH relativeFrom="column">
                        <wp:posOffset>3543300</wp:posOffset>
                      </wp:positionH>
                      <wp:positionV relativeFrom="paragraph">
                        <wp:posOffset>1652905</wp:posOffset>
                      </wp:positionV>
                      <wp:extent cx="226695" cy="1149985"/>
                      <wp:effectExtent l="118110" t="51435" r="26670" b="27305"/>
                      <wp:wrapNone/>
                      <wp:docPr id="312" name="Straight Connector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6695" cy="1149985"/>
                              </a:xfrm>
                              <a:prstGeom prst="line">
                                <a:avLst/>
                              </a:prstGeom>
                              <a:noFill/>
                              <a:ln w="50800">
                                <a:solidFill>
                                  <a:srgbClr val="CC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0E97C" id="Straight Connector 312"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0.15pt" to="296.85pt,2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" strokecolor="#cff" strokeweight="4pt">
                      <v:stroke endarrow="block"/>
                    </v:line>
                  </w:pict>
                </mc:Fallback>
              </mc:AlternateContent>
            </w:r>
            <w:r>
              <w:rPr>
                <w:noProof/>
                <w:lang w:val="en-US"/>
              </w:rPr>
              <mc:AlternateContent>
                <mc:Choice Requires="wps">
                  <w:drawing>
                    <wp:anchor distT="0" distB="0" distL="114300" distR="114300" simplePos="0" relativeHeight="251670528" behindDoc="0" locked="0" layoutInCell="1" allowOverlap="1" wp14:anchorId="44DD31F8" wp14:editId="1C117070">
                      <wp:simplePos x="0" y="0"/>
                      <wp:positionH relativeFrom="column">
                        <wp:posOffset>1583055</wp:posOffset>
                      </wp:positionH>
                      <wp:positionV relativeFrom="paragraph">
                        <wp:posOffset>1812925</wp:posOffset>
                      </wp:positionV>
                      <wp:extent cx="931545" cy="982980"/>
                      <wp:effectExtent l="100965" t="97155" r="34290" b="34290"/>
                      <wp:wrapNone/>
                      <wp:docPr id="311" name="Straight Connector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1545" cy="982980"/>
                              </a:xfrm>
                              <a:prstGeom prst="line">
                                <a:avLst/>
                              </a:prstGeom>
                              <a:noFill/>
                              <a:ln w="50800">
                                <a:solidFill>
                                  <a:srgbClr val="CC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F4AFA" id="Straight Connector 311"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142.75pt" to="198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" strokecolor="#cff" strokeweight="4pt">
                      <v:stroke endarrow="block"/>
                    </v:line>
                  </w:pict>
                </mc:Fallback>
              </mc:AlternateContent>
            </w:r>
            <w:r>
              <w:rPr>
                <w:noProof/>
              </w:rPr>
              <w:drawing>
                <wp:inline distT="0" distB="0" distL="0" distR="0" wp14:anchorId="5735EC07" wp14:editId="0CBF77E6">
                  <wp:extent cx="4229100" cy="2657475"/>
                  <wp:effectExtent l="0" t="0" r="0" b="9525"/>
                  <wp:docPr id="309" name="Picture 309" descr="manure rabbit chinese cabb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nure rabbit chinese cabbage"/>
                          <pic:cNvPicPr>
                            <a:picLocks noChangeAspect="1" noChangeArrowheads="1"/>
                          </pic:cNvPicPr>
                        </pic:nvPicPr>
                        <pic:blipFill>
                          <a:blip r:embed="rId51">
                            <a:lum bright="24000"/>
                            <a:extLst>
                              <a:ext uri="{28A0092B-C50C-407E-A947-70E740481C1C}">
                                <a14:useLocalDpi xmlns:a14="http://schemas.microsoft.com/office/drawing/2010/main" val="0"/>
                              </a:ext>
                            </a:extLst>
                          </a:blip>
                          <a:srcRect b="10338"/>
                          <a:stretch>
                            <a:fillRect/>
                          </a:stretch>
                        </pic:blipFill>
                        <pic:spPr bwMode="auto">
                          <a:xfrm>
                            <a:off x="0" y="0"/>
                            <a:ext cx="4229100" cy="2657475"/>
                          </a:xfrm>
                          <a:prstGeom prst="rect">
                            <a:avLst/>
                          </a:prstGeom>
                          <a:noFill/>
                          <a:ln>
                            <a:noFill/>
                          </a:ln>
                        </pic:spPr>
                      </pic:pic>
                    </a:graphicData>
                  </a:graphic>
                </wp:inline>
              </w:drawing>
            </w:r>
          </w:p>
        </w:tc>
        <w:tc>
          <w:tcPr>
            <w:tcW w:w="2720" w:type="dxa"/>
          </w:tcPr>
          <w:p w14:paraId="1D25B4A0" w14:textId="5AA4963C" w:rsidR="00F440DF" w:rsidRDefault="00B73B91" w:rsidP="00BC24A8">
            <w:pPr>
              <w:jc w:val="center"/>
              <w:rPr>
                <w:b/>
                <w:bCs/>
                <w:color w:val="993300"/>
                <w:sz w:val="104"/>
                <w:szCs w:val="104"/>
                <w:lang w:val="en-NZ"/>
              </w:rPr>
            </w:pPr>
            <w:r>
              <w:rPr>
                <w:noProof/>
              </w:rPr>
              <w:drawing>
                <wp:inline distT="0" distB="0" distL="0" distR="0" wp14:anchorId="77246704" wp14:editId="4A9101E2">
                  <wp:extent cx="847323" cy="80478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878139" cy="834055"/>
                          </a:xfrm>
                          <a:prstGeom prst="rect">
                            <a:avLst/>
                          </a:prstGeom>
                        </pic:spPr>
                      </pic:pic>
                    </a:graphicData>
                  </a:graphic>
                </wp:inline>
              </w:drawing>
            </w:r>
          </w:p>
          <w:p w14:paraId="4A8F3125" w14:textId="77777777" w:rsidR="00F440DF" w:rsidRDefault="00F440DF" w:rsidP="00BC24A8">
            <w:pPr>
              <w:jc w:val="left"/>
            </w:pPr>
          </w:p>
          <w:p w14:paraId="725D3C2B" w14:textId="77777777" w:rsidR="00F440DF" w:rsidRDefault="00F440DF" w:rsidP="00EE5B22">
            <w:r>
              <w:t>Collect some manure and make a simple experiment with a crop like pak choi or corn.</w:t>
            </w:r>
          </w:p>
        </w:tc>
      </w:tr>
      <w:tr w:rsidR="00F440DF" w14:paraId="65FE9196" w14:textId="77777777" w:rsidTr="00BC24A8">
        <w:tc>
          <w:tcPr>
            <w:tcW w:w="9468" w:type="dxa"/>
            <w:gridSpan w:val="2"/>
          </w:tcPr>
          <w:p w14:paraId="3726C920" w14:textId="77777777" w:rsidR="00F440DF" w:rsidRDefault="00F440DF" w:rsidP="00BC24A8">
            <w:pPr>
              <w:jc w:val="center"/>
            </w:pPr>
            <w:r>
              <w:t>Chinese cabbage, with manure and without manure</w:t>
            </w:r>
          </w:p>
        </w:tc>
      </w:tr>
    </w:tbl>
    <w:p w14:paraId="10CC44A5" w14:textId="77777777" w:rsidR="00091CE0" w:rsidRDefault="00091CE0">
      <w:pPr>
        <w:spacing w:before="0" w:after="0"/>
        <w:jc w:val="left"/>
        <w:rPr>
          <w:lang w:val="en-NZ"/>
        </w:rPr>
        <w:sectPr w:rsidR="00091CE0">
          <w:headerReference w:type="even" r:id="rId52"/>
          <w:headerReference w:type="default" r:id="rId53"/>
          <w:headerReference w:type="first" r:id="rId54"/>
          <w:pgSz w:w="11907" w:h="16840" w:code="9"/>
          <w:pgMar w:top="907" w:right="907" w:bottom="1418" w:left="1701" w:header="720" w:footer="720" w:gutter="0"/>
          <w:cols w:space="708"/>
          <w:docGrid w:linePitch="360"/>
        </w:sectPr>
      </w:pPr>
    </w:p>
    <w:p w14:paraId="05B3D5F8" w14:textId="104B3D3A" w:rsidR="00F8006B" w:rsidRDefault="007E393B" w:rsidP="00870F71">
      <w:pPr>
        <w:pStyle w:val="Heading1"/>
      </w:pPr>
      <w:bookmarkStart w:id="29" w:name="_Toc531872567"/>
      <w:r>
        <w:lastRenderedPageBreak/>
        <w:t xml:space="preserve">Training Day 4 </w:t>
      </w:r>
      <w:r w:rsidR="00F8006B">
        <w:t>Improving fallow</w:t>
      </w:r>
      <w:bookmarkEnd w:id="29"/>
    </w:p>
    <w:p w14:paraId="31789138" w14:textId="3FA6E7C3" w:rsidR="00EE5B22" w:rsidRDefault="00EE5B22" w:rsidP="00EE5B22">
      <w:pPr>
        <w:rPr>
          <w:lang w:val="en-NZ"/>
        </w:rPr>
      </w:pPr>
      <w:r>
        <w:rPr>
          <w:lang w:val="en-NZ"/>
        </w:rPr>
        <w:t>This is challenging. There is a good chance your own garden shows you don’t care about fallow land management. It is probably just resting, full of weeds that are producing seeds that won’t help you.</w:t>
      </w:r>
    </w:p>
    <w:p w14:paraId="01160B05" w14:textId="5065C7F5" w:rsidR="00EE5B22" w:rsidRPr="00EE5B22" w:rsidRDefault="00EE5B22" w:rsidP="00EE5B22">
      <w:pPr>
        <w:rPr>
          <w:lang w:val="en-NZ"/>
        </w:rPr>
      </w:pPr>
      <w:r>
        <w:rPr>
          <w:lang w:val="en-NZ"/>
        </w:rPr>
        <w:t>So, in this section – be a learner with the farmers – now turn to the farmer manual please!</w:t>
      </w:r>
    </w:p>
    <w:p w14:paraId="2B4E0DFC" w14:textId="6AE49178" w:rsidR="00712A37" w:rsidRPr="00712A37" w:rsidRDefault="00AD3350" w:rsidP="00712A37">
      <w:pPr>
        <w:pStyle w:val="Heading2"/>
      </w:pPr>
      <w:bookmarkStart w:id="30" w:name="_Toc531872568"/>
      <w:r>
        <w:t>Learning goals</w:t>
      </w:r>
      <w:bookmarkEnd w:id="30"/>
    </w:p>
    <w:tbl>
      <w:tblPr>
        <w:tblW w:w="0" w:type="auto"/>
        <w:tblLook w:val="04A0" w:firstRow="1" w:lastRow="0" w:firstColumn="1" w:lastColumn="0" w:noHBand="0" w:noVBand="1"/>
      </w:tblPr>
      <w:tblGrid>
        <w:gridCol w:w="1555"/>
        <w:gridCol w:w="7734"/>
      </w:tblGrid>
      <w:tr w:rsidR="00CE6EF4" w14:paraId="00C29E58" w14:textId="77777777" w:rsidTr="00BC24A8">
        <w:tc>
          <w:tcPr>
            <w:tcW w:w="1555" w:type="dxa"/>
            <w:vAlign w:val="center"/>
          </w:tcPr>
          <w:p w14:paraId="61ADF2EC" w14:textId="6D2E56A7" w:rsidR="00CE6EF4" w:rsidRDefault="00B73B91" w:rsidP="00BC24A8">
            <w:pPr>
              <w:jc w:val="center"/>
              <w:rPr>
                <w:lang w:val="en-NZ"/>
              </w:rPr>
            </w:pPr>
            <w:r>
              <w:rPr>
                <w:noProof/>
              </w:rPr>
              <w:drawing>
                <wp:inline distT="0" distB="0" distL="0" distR="0" wp14:anchorId="25BF2A33" wp14:editId="31C29ECD">
                  <wp:extent cx="712800" cy="1311137"/>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9880" cy="1342554"/>
                          </a:xfrm>
                          <a:prstGeom prst="rect">
                            <a:avLst/>
                          </a:prstGeom>
                        </pic:spPr>
                      </pic:pic>
                    </a:graphicData>
                  </a:graphic>
                </wp:inline>
              </w:drawing>
            </w:r>
          </w:p>
        </w:tc>
        <w:tc>
          <w:tcPr>
            <w:tcW w:w="7734" w:type="dxa"/>
          </w:tcPr>
          <w:p w14:paraId="694D25B1" w14:textId="77777777" w:rsidR="00CE6EF4" w:rsidRDefault="00CE6EF4" w:rsidP="00BC24A8">
            <w:pPr>
              <w:pStyle w:val="Heading3"/>
            </w:pPr>
            <w:r>
              <w:t xml:space="preserve">Farmers will </w:t>
            </w:r>
            <w:r>
              <w:sym w:font="Wingdings" w:char="F0E0"/>
            </w:r>
          </w:p>
          <w:p w14:paraId="40A9F71C" w14:textId="4634B4B4" w:rsidR="00CE6EF4" w:rsidRDefault="00CE6EF4" w:rsidP="008E74EB">
            <w:pPr>
              <w:pStyle w:val="ListParagraph"/>
              <w:numPr>
                <w:ilvl w:val="0"/>
                <w:numId w:val="22"/>
              </w:numPr>
            </w:pPr>
            <w:r>
              <w:t xml:space="preserve">Understand the changes that have been occurring </w:t>
            </w:r>
            <w:r w:rsidR="007F0E5A">
              <w:t xml:space="preserve">due </w:t>
            </w:r>
            <w:r>
              <w:t xml:space="preserve">to population pressure </w:t>
            </w:r>
            <w:r w:rsidR="007F0E5A">
              <w:t>with gardens and</w:t>
            </w:r>
            <w:r>
              <w:t xml:space="preserve"> fallow land management.</w:t>
            </w:r>
          </w:p>
          <w:p w14:paraId="6758B7DB" w14:textId="5E7A3C3F" w:rsidR="00CE6EF4" w:rsidRDefault="00CE6EF4" w:rsidP="008E74EB">
            <w:pPr>
              <w:pStyle w:val="ListParagraph"/>
              <w:numPr>
                <w:ilvl w:val="0"/>
                <w:numId w:val="22"/>
              </w:numPr>
            </w:pPr>
            <w:r>
              <w:t xml:space="preserve">Understand how to </w:t>
            </w:r>
            <w:r w:rsidR="00DA0DC3">
              <w:t xml:space="preserve">and take actions to </w:t>
            </w:r>
            <w:r>
              <w:t>care for soil that is resting – in fallow</w:t>
            </w:r>
            <w:r w:rsidR="007F0E5A">
              <w:t>.</w:t>
            </w:r>
          </w:p>
          <w:p w14:paraId="552AE029" w14:textId="727B60BF" w:rsidR="00CE6EF4" w:rsidRDefault="00CE6EF4" w:rsidP="008E74EB">
            <w:pPr>
              <w:pStyle w:val="ListParagraph"/>
              <w:numPr>
                <w:ilvl w:val="0"/>
                <w:numId w:val="22"/>
              </w:numPr>
            </w:pPr>
            <w:r>
              <w:t>Go home and plant legumes under their maturing corn to see the value of crop rotation</w:t>
            </w:r>
            <w:r w:rsidR="007F0E5A">
              <w:t>.</w:t>
            </w:r>
          </w:p>
          <w:p w14:paraId="7789E928" w14:textId="1E9F7248" w:rsidR="00CE6EF4" w:rsidRPr="00F8006B" w:rsidRDefault="00CE6EF4" w:rsidP="008E74EB">
            <w:pPr>
              <w:pStyle w:val="ListParagraph"/>
              <w:numPr>
                <w:ilvl w:val="0"/>
                <w:numId w:val="22"/>
              </w:numPr>
            </w:pPr>
            <w:r>
              <w:t>Take every opportunity to improve the value of their fallow land so that it produces well, in next cropping phase.</w:t>
            </w:r>
          </w:p>
        </w:tc>
      </w:tr>
    </w:tbl>
    <w:p w14:paraId="2E8BCD79" w14:textId="16800E72" w:rsidR="00F8006B" w:rsidRDefault="00F8006B" w:rsidP="00870F71">
      <w:pPr>
        <w:pStyle w:val="Heading2"/>
      </w:pPr>
      <w:bookmarkStart w:id="31" w:name="_Toc531872569"/>
      <w:r>
        <w:t>Managing fallow land</w:t>
      </w:r>
      <w:bookmarkEnd w:id="31"/>
    </w:p>
    <w:p w14:paraId="49B6F24C" w14:textId="0A7A2102" w:rsidR="00DA0DC3" w:rsidRDefault="00DA0DC3" w:rsidP="00DA0DC3">
      <w:pPr>
        <w:rPr>
          <w:lang w:val="en-NZ"/>
        </w:rPr>
      </w:pPr>
    </w:p>
    <w:p w14:paraId="6ADA60A5" w14:textId="71083FBF" w:rsidR="00CE6EF4" w:rsidRDefault="00DA0DC3" w:rsidP="00CE6EF4">
      <w:pPr>
        <w:rPr>
          <w:lang w:val="en-NZ"/>
        </w:rPr>
      </w:pPr>
      <w:r>
        <w:rPr>
          <w:lang w:val="en-NZ"/>
        </w:rPr>
        <w:t>Many fallow gardens grow lots of weeds. These weeds produce seeds that cost gardeners lots of time in weeding. So, this isn’t just about fertility. It is about the work of those who weed – and often this is women.</w:t>
      </w:r>
    </w:p>
    <w:p w14:paraId="6482733A" w14:textId="079DBB9B" w:rsidR="00DA0DC3" w:rsidRDefault="00DA0DC3" w:rsidP="00CE6EF4">
      <w:pPr>
        <w:rPr>
          <w:lang w:val="en-NZ"/>
        </w:rPr>
      </w:pPr>
      <w:r>
        <w:rPr>
          <w:lang w:val="en-NZ"/>
        </w:rPr>
        <w:t>Strategies we as trainers help farmers put in place that reduce work are really important.</w:t>
      </w:r>
    </w:p>
    <w:p w14:paraId="4296BAC1" w14:textId="77777777" w:rsidR="00F8006B" w:rsidRDefault="00F8006B" w:rsidP="00F8006B">
      <w:pPr>
        <w:rPr>
          <w:lang w:val="en-NZ"/>
        </w:rPr>
      </w:pPr>
    </w:p>
    <w:p w14:paraId="2B875E79" w14:textId="77777777" w:rsidR="00F8006B" w:rsidRDefault="00F8006B" w:rsidP="00F8006B">
      <w:pPr>
        <w:rPr>
          <w:lang w:val="en-NZ"/>
        </w:rPr>
        <w:sectPr w:rsidR="00F8006B">
          <w:headerReference w:type="even" r:id="rId55"/>
          <w:headerReference w:type="default" r:id="rId56"/>
          <w:headerReference w:type="first" r:id="rId57"/>
          <w:pgSz w:w="11907" w:h="16840" w:code="9"/>
          <w:pgMar w:top="907" w:right="907" w:bottom="1418" w:left="1701" w:header="720" w:footer="720" w:gutter="0"/>
          <w:cols w:space="708"/>
          <w:docGrid w:linePitch="360"/>
        </w:sectPr>
      </w:pPr>
    </w:p>
    <w:p w14:paraId="03401211" w14:textId="77777777" w:rsidR="00F8006B" w:rsidRDefault="00F8006B" w:rsidP="00F8006B">
      <w:pPr>
        <w:rPr>
          <w:lang w:val="en-NZ"/>
        </w:rPr>
      </w:pPr>
    </w:p>
    <w:p w14:paraId="4C01BBF0" w14:textId="77777777" w:rsidR="00F8006B" w:rsidRDefault="00F8006B" w:rsidP="00870F71">
      <w:pPr>
        <w:pStyle w:val="Heading2"/>
      </w:pPr>
      <w:bookmarkStart w:id="32" w:name="_Ref528223973"/>
      <w:bookmarkStart w:id="33" w:name="_Ref528223992"/>
      <w:bookmarkStart w:id="34" w:name="_Toc531872570"/>
      <w:r>
        <w:t>Using Green manure legumes</w:t>
      </w:r>
      <w:bookmarkEnd w:id="32"/>
      <w:bookmarkEnd w:id="33"/>
      <w:bookmarkEnd w:id="34"/>
    </w:p>
    <w:p w14:paraId="48CF6A5B" w14:textId="1DE94D49" w:rsidR="00F8006B" w:rsidRDefault="00F8006B" w:rsidP="00F8006B"/>
    <w:p w14:paraId="617DD090" w14:textId="77777777" w:rsidR="002A1B60" w:rsidRDefault="002A1B60" w:rsidP="00F8006B"/>
    <w:tbl>
      <w:tblPr>
        <w:tblW w:w="928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48"/>
        <w:gridCol w:w="7740"/>
      </w:tblGrid>
      <w:tr w:rsidR="00F8006B" w14:paraId="7CC70AA6" w14:textId="77777777" w:rsidTr="00A03F89">
        <w:tc>
          <w:tcPr>
            <w:tcW w:w="1548" w:type="dxa"/>
            <w:vAlign w:val="center"/>
          </w:tcPr>
          <w:p w14:paraId="582FFB13" w14:textId="77777777" w:rsidR="00F8006B" w:rsidRDefault="00F8006B" w:rsidP="00A03F89">
            <w:pPr>
              <w:jc w:val="left"/>
              <w:rPr>
                <w:b/>
                <w:bCs/>
                <w:color w:val="333300"/>
                <w:sz w:val="104"/>
                <w:szCs w:val="104"/>
                <w:lang w:val="en-NZ"/>
              </w:rPr>
            </w:pPr>
            <w:r>
              <w:rPr>
                <w:b/>
                <w:bCs/>
                <w:color w:val="333300"/>
                <w:sz w:val="104"/>
                <w:szCs w:val="104"/>
                <w:lang w:val="en-NZ"/>
              </w:rPr>
              <w:sym w:font="Webdings" w:char="F094"/>
            </w:r>
          </w:p>
        </w:tc>
        <w:tc>
          <w:tcPr>
            <w:tcW w:w="7740" w:type="dxa"/>
          </w:tcPr>
          <w:p w14:paraId="43BFF5D2" w14:textId="77777777" w:rsidR="00F8006B" w:rsidRDefault="00F8006B" w:rsidP="00A03F89">
            <w:pPr>
              <w:pStyle w:val="Heading3"/>
              <w:ind w:left="249"/>
            </w:pPr>
            <w:r>
              <w:t>Tumbuna pasin bilong yumi</w:t>
            </w:r>
          </w:p>
          <w:p w14:paraId="36466509" w14:textId="77777777" w:rsidR="00F8006B" w:rsidRDefault="00F8006B" w:rsidP="008E74EB">
            <w:pPr>
              <w:pStyle w:val="ListParagraph"/>
            </w:pPr>
            <w:r>
              <w:t>Remember that in taim bipo there was plenty of land for everyone and fallow periods were long, allowing trees to naturally regenerate. Now, there is less land and we have to put some effort into making each fallow period a really useful fertility building time.</w:t>
            </w:r>
          </w:p>
          <w:p w14:paraId="459EEBC0" w14:textId="77777777" w:rsidR="00F8006B" w:rsidRDefault="00F8006B" w:rsidP="008E74EB">
            <w:pPr>
              <w:pStyle w:val="ListParagraph"/>
            </w:pPr>
            <w:r>
              <w:t>Learning from our ancestors is always worthwhile.</w:t>
            </w:r>
          </w:p>
        </w:tc>
      </w:tr>
      <w:tr w:rsidR="00F8006B" w14:paraId="02CFFF7A" w14:textId="77777777" w:rsidTr="00A03F89">
        <w:tc>
          <w:tcPr>
            <w:tcW w:w="1548" w:type="dxa"/>
          </w:tcPr>
          <w:p w14:paraId="7AF083B4" w14:textId="380217A4" w:rsidR="00F8006B" w:rsidRDefault="00F8006B" w:rsidP="00A03F89">
            <w:pPr>
              <w:jc w:val="center"/>
              <w:rPr>
                <w:b/>
                <w:bCs/>
                <w:color w:val="993300"/>
                <w:sz w:val="104"/>
                <w:szCs w:val="104"/>
                <w:lang w:val="en-NZ"/>
              </w:rPr>
            </w:pPr>
          </w:p>
        </w:tc>
        <w:tc>
          <w:tcPr>
            <w:tcW w:w="7740" w:type="dxa"/>
          </w:tcPr>
          <w:p w14:paraId="77F984E7" w14:textId="77777777" w:rsidR="00F8006B" w:rsidRDefault="00F8006B" w:rsidP="00A03F89">
            <w:pPr>
              <w:pStyle w:val="Heading3"/>
              <w:ind w:left="249"/>
            </w:pPr>
            <w:r>
              <w:t>Working together</w:t>
            </w:r>
          </w:p>
          <w:p w14:paraId="3A6C7D24" w14:textId="1EE729E3" w:rsidR="00F8006B" w:rsidRDefault="00F8006B" w:rsidP="008E74EB">
            <w:pPr>
              <w:pStyle w:val="ListParagraph"/>
            </w:pPr>
            <w:r>
              <w:t>In half of a garden that is almost finished- ready for taim bilong malolo- plant</w:t>
            </w:r>
            <w:r>
              <w:rPr>
                <w:sz w:val="26"/>
              </w:rPr>
              <w:t xml:space="preserve"> </w:t>
            </w:r>
            <w:r>
              <w:t xml:space="preserve">seed of plants like velvet bean, Dolichos, snake bean, cowpea under the old food crop (photos starting on page </w:t>
            </w:r>
            <w:r>
              <w:fldChar w:fldCharType="begin"/>
            </w:r>
            <w:r>
              <w:instrText xml:space="preserve"> PAGEREF _Ref72467470 \h </w:instrText>
            </w:r>
            <w:r>
              <w:fldChar w:fldCharType="separate"/>
            </w:r>
            <w:r w:rsidR="00526A3D">
              <w:rPr>
                <w:b/>
                <w:bCs/>
                <w:noProof/>
                <w:lang w:val="en-US"/>
              </w:rPr>
              <w:t>Error! Bookmark not defined.</w:t>
            </w:r>
            <w:r>
              <w:fldChar w:fldCharType="end"/>
            </w:r>
            <w:r>
              <w:t>).</w:t>
            </w:r>
          </w:p>
          <w:p w14:paraId="6F09A538" w14:textId="77777777" w:rsidR="00F8006B" w:rsidRDefault="00F8006B" w:rsidP="008E74EB">
            <w:pPr>
              <w:pStyle w:val="ListParagraph"/>
            </w:pPr>
            <w:r>
              <w:t>Leave the other half of the garden to rest in whatever grows there- weeds, grass etc.</w:t>
            </w:r>
          </w:p>
          <w:p w14:paraId="601438B2" w14:textId="77777777" w:rsidR="00F8006B" w:rsidRDefault="00F8006B" w:rsidP="008E74EB">
            <w:pPr>
              <w:pStyle w:val="ListParagraph"/>
            </w:pPr>
            <w:r>
              <w:t>Leave both parts of the garden for about 6 months.</w:t>
            </w:r>
          </w:p>
        </w:tc>
      </w:tr>
      <w:tr w:rsidR="00F8006B" w14:paraId="1F13462F" w14:textId="77777777" w:rsidTr="00A03F89">
        <w:tc>
          <w:tcPr>
            <w:tcW w:w="1548" w:type="dxa"/>
            <w:vAlign w:val="center"/>
          </w:tcPr>
          <w:p w14:paraId="008893A3" w14:textId="77777777" w:rsidR="00F8006B" w:rsidRDefault="00F8006B" w:rsidP="00A03F89">
            <w:pPr>
              <w:jc w:val="center"/>
              <w:rPr>
                <w:b/>
                <w:bCs/>
                <w:color w:val="993300"/>
                <w:sz w:val="104"/>
                <w:szCs w:val="104"/>
                <w:lang w:val="en-NZ"/>
              </w:rPr>
            </w:pPr>
            <w:r>
              <w:rPr>
                <w:b/>
                <w:bCs/>
                <w:noProof/>
                <w:color w:val="993300"/>
                <w:sz w:val="104"/>
                <w:szCs w:val="104"/>
                <w:lang w:val="en-NZ"/>
              </w:rPr>
              <w:drawing>
                <wp:inline distT="0" distB="0" distL="0" distR="0" wp14:anchorId="6031FF03" wp14:editId="7910F1B9">
                  <wp:extent cx="847725" cy="504825"/>
                  <wp:effectExtent l="0" t="0" r="0" b="0"/>
                  <wp:docPr id="279" name="Picture 279" descr="j022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293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47725" cy="504825"/>
                          </a:xfrm>
                          <a:prstGeom prst="rect">
                            <a:avLst/>
                          </a:prstGeom>
                          <a:noFill/>
                          <a:ln>
                            <a:noFill/>
                          </a:ln>
                        </pic:spPr>
                      </pic:pic>
                    </a:graphicData>
                  </a:graphic>
                </wp:inline>
              </w:drawing>
            </w:r>
          </w:p>
        </w:tc>
        <w:tc>
          <w:tcPr>
            <w:tcW w:w="7740" w:type="dxa"/>
          </w:tcPr>
          <w:p w14:paraId="12947D0E" w14:textId="77777777" w:rsidR="00F8006B" w:rsidRDefault="00F8006B" w:rsidP="00A03F89">
            <w:pPr>
              <w:pStyle w:val="Heading3"/>
              <w:ind w:left="252"/>
            </w:pPr>
            <w:r>
              <w:t>Later</w:t>
            </w:r>
          </w:p>
          <w:p w14:paraId="658E4C55" w14:textId="77777777" w:rsidR="00F8006B" w:rsidRDefault="00F8006B" w:rsidP="00A03F89">
            <w:pPr>
              <w:pStyle w:val="Bulletsforlivelihoods"/>
              <w:rPr>
                <w:lang w:val="en-NZ"/>
              </w:rPr>
            </w:pPr>
            <w:r>
              <w:rPr>
                <w:lang w:val="en-NZ"/>
              </w:rPr>
              <w:t>After 6 months, plant corn in both areas, to see what effect the legume has had.</w:t>
            </w:r>
          </w:p>
        </w:tc>
      </w:tr>
      <w:tr w:rsidR="00F8006B" w14:paraId="7BE8050F" w14:textId="77777777" w:rsidTr="00A03F89">
        <w:tc>
          <w:tcPr>
            <w:tcW w:w="1548" w:type="dxa"/>
          </w:tcPr>
          <w:p w14:paraId="417834F1" w14:textId="77777777" w:rsidR="00F8006B" w:rsidRDefault="00F8006B" w:rsidP="00A03F89">
            <w:pPr>
              <w:jc w:val="center"/>
              <w:rPr>
                <w:b/>
                <w:bCs/>
                <w:color w:val="000080"/>
                <w:sz w:val="104"/>
                <w:szCs w:val="104"/>
                <w:lang w:val="en-NZ"/>
              </w:rPr>
            </w:pPr>
            <w:r>
              <w:rPr>
                <w:b/>
                <w:bCs/>
                <w:color w:val="000080"/>
                <w:sz w:val="104"/>
                <w:szCs w:val="104"/>
                <w:lang w:val="en-NZ"/>
              </w:rPr>
              <w:t>?</w:t>
            </w:r>
          </w:p>
        </w:tc>
        <w:tc>
          <w:tcPr>
            <w:tcW w:w="7740" w:type="dxa"/>
          </w:tcPr>
          <w:p w14:paraId="3B93E069" w14:textId="77777777" w:rsidR="00F8006B" w:rsidRDefault="00F8006B" w:rsidP="00A03F89">
            <w:pPr>
              <w:pStyle w:val="Heading3"/>
              <w:ind w:left="249"/>
            </w:pPr>
            <w:r>
              <w:t>Discussion</w:t>
            </w:r>
          </w:p>
          <w:p w14:paraId="3314F456" w14:textId="77777777" w:rsidR="00F8006B" w:rsidRDefault="00F8006B" w:rsidP="00A03F89">
            <w:pPr>
              <w:pStyle w:val="Bulletsforlivelihoods"/>
              <w:rPr>
                <w:lang w:val="en-NZ"/>
              </w:rPr>
            </w:pPr>
            <w:r>
              <w:rPr>
                <w:lang w:val="en-NZ"/>
              </w:rPr>
              <w:t>List good and bad points relating to adding legumes to your garden system</w:t>
            </w:r>
          </w:p>
          <w:p w14:paraId="45EE5910" w14:textId="77777777" w:rsidR="00F8006B" w:rsidRDefault="00F8006B" w:rsidP="00A03F89">
            <w:pPr>
              <w:pStyle w:val="Bulletsforlivelihoods"/>
              <w:rPr>
                <w:bCs/>
                <w:sz w:val="28"/>
                <w:lang w:val="en-NZ"/>
              </w:rPr>
            </w:pPr>
            <w:r>
              <w:rPr>
                <w:lang w:val="en-NZ"/>
              </w:rPr>
              <w:t>What stops us from planting legumes under a maturing crop?</w:t>
            </w:r>
          </w:p>
          <w:p w14:paraId="63DBA223" w14:textId="77777777" w:rsidR="00F8006B" w:rsidRDefault="00F8006B" w:rsidP="00A03F89">
            <w:pPr>
              <w:pStyle w:val="Bulletsforlivelihoods"/>
              <w:rPr>
                <w:bCs/>
                <w:sz w:val="28"/>
                <w:lang w:val="en-NZ"/>
              </w:rPr>
            </w:pPr>
            <w:r>
              <w:rPr>
                <w:lang w:val="en-NZ"/>
              </w:rPr>
              <w:t>How can you make use of legumes and animals to help your food security?</w:t>
            </w:r>
          </w:p>
        </w:tc>
      </w:tr>
    </w:tbl>
    <w:p w14:paraId="0F170351" w14:textId="77777777" w:rsidR="00F8006B" w:rsidRDefault="00F8006B" w:rsidP="00F8006B">
      <w:pPr>
        <w:pStyle w:val="Heading3"/>
      </w:pPr>
      <w:r>
        <w:br w:type="page"/>
      </w:r>
      <w:r>
        <w:lastRenderedPageBreak/>
        <w:t>Case studies of Green Manure legumes</w:t>
      </w:r>
    </w:p>
    <w:p w14:paraId="00E6FF70" w14:textId="3CE28D27" w:rsidR="00F8006B" w:rsidRDefault="007A0B01" w:rsidP="00F8006B">
      <w:pPr>
        <w:rPr>
          <w:lang w:val="en-NZ"/>
        </w:rPr>
      </w:pPr>
      <w:r>
        <w:rPr>
          <w:lang w:val="en-NZ"/>
        </w:rPr>
        <w:t>This example is a great way of showing how fallow can be improved. Have you established a demonstration/traim?</w:t>
      </w:r>
    </w:p>
    <w:p w14:paraId="38E22A54" w14:textId="77777777" w:rsidR="00F8006B" w:rsidRDefault="00F8006B" w:rsidP="00F8006B">
      <w:pPr>
        <w:pStyle w:val="Modnumbers"/>
        <w:tabs>
          <w:tab w:val="clear" w:pos="1692"/>
          <w:tab w:val="num" w:pos="1260"/>
        </w:tabs>
        <w:ind w:left="1260" w:hanging="720"/>
        <w:rPr>
          <w:lang w:val="en-NZ"/>
        </w:rPr>
      </w:pPr>
      <w:r>
        <w:rPr>
          <w:lang w:val="en-NZ"/>
        </w:rPr>
        <w:t>Tomatoes at Vudal, ENB - cowpea or weeds planted.</w:t>
      </w:r>
    </w:p>
    <w:tbl>
      <w:tblPr>
        <w:tblW w:w="0" w:type="auto"/>
        <w:tblInd w:w="288" w:type="dxa"/>
        <w:tblLook w:val="01E0" w:firstRow="1" w:lastRow="1" w:firstColumn="1" w:lastColumn="1" w:noHBand="0" w:noVBand="0"/>
      </w:tblPr>
      <w:tblGrid>
        <w:gridCol w:w="1821"/>
        <w:gridCol w:w="2589"/>
        <w:gridCol w:w="4373"/>
      </w:tblGrid>
      <w:tr w:rsidR="00F8006B" w14:paraId="2FB121D9" w14:textId="77777777" w:rsidTr="00EE5B22">
        <w:tc>
          <w:tcPr>
            <w:tcW w:w="4410" w:type="dxa"/>
            <w:gridSpan w:val="2"/>
          </w:tcPr>
          <w:p w14:paraId="577EACA9" w14:textId="77777777" w:rsidR="00F8006B" w:rsidRDefault="00F8006B" w:rsidP="00A03F89">
            <w:pPr>
              <w:jc w:val="center"/>
              <w:rPr>
                <w:lang w:val="en-NZ"/>
              </w:rPr>
            </w:pPr>
            <w:r>
              <w:rPr>
                <w:b/>
                <w:noProof/>
                <w:sz w:val="28"/>
                <w:lang w:val="en-US"/>
              </w:rPr>
              <mc:AlternateContent>
                <mc:Choice Requires="wps">
                  <w:drawing>
                    <wp:anchor distT="0" distB="0" distL="114300" distR="114300" simplePos="0" relativeHeight="251667456" behindDoc="0" locked="0" layoutInCell="1" allowOverlap="1" wp14:anchorId="1A164C08" wp14:editId="646F9244">
                      <wp:simplePos x="0" y="0"/>
                      <wp:positionH relativeFrom="column">
                        <wp:posOffset>2057400</wp:posOffset>
                      </wp:positionH>
                      <wp:positionV relativeFrom="paragraph">
                        <wp:posOffset>2068830</wp:posOffset>
                      </wp:positionV>
                      <wp:extent cx="850900" cy="1136015"/>
                      <wp:effectExtent l="85725" t="68580" r="25400" b="24130"/>
                      <wp:wrapNone/>
                      <wp:docPr id="275" name="Line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0900" cy="1136015"/>
                              </a:xfrm>
                              <a:prstGeom prst="line">
                                <a:avLst/>
                              </a:prstGeom>
                              <a:noFill/>
                              <a:ln w="381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C82EC" id="Line 238"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62.9pt" to="229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" strokecolor="#f90" strokeweight="3pt">
                      <v:stroke endarrow="block"/>
                    </v:line>
                  </w:pict>
                </mc:Fallback>
              </mc:AlternateContent>
            </w:r>
            <w:r>
              <w:rPr>
                <w:noProof/>
                <w:lang w:val="en-NZ"/>
              </w:rPr>
              <w:drawing>
                <wp:inline distT="0" distB="0" distL="0" distR="0" wp14:anchorId="274B1FDC" wp14:editId="0811F6A5">
                  <wp:extent cx="2752725" cy="2066925"/>
                  <wp:effectExtent l="0" t="0" r="0" b="0"/>
                  <wp:docPr id="280" name="Picture 280" descr="tomato vudal 0301 fallow w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mato vudal 0301 fallow weed"/>
                          <pic:cNvPicPr>
                            <a:picLocks noChangeAspect="1" noChangeArrowheads="1"/>
                          </pic:cNvPicPr>
                        </pic:nvPicPr>
                        <pic:blipFill>
                          <a:blip r:embed="rId59" cstate="print">
                            <a:lum bright="6000"/>
                            <a:extLst>
                              <a:ext uri="{28A0092B-C50C-407E-A947-70E740481C1C}">
                                <a14:useLocalDpi xmlns:a14="http://schemas.microsoft.com/office/drawing/2010/main" val="0"/>
                              </a:ext>
                            </a:extLst>
                          </a:blip>
                          <a:srcRect/>
                          <a:stretch>
                            <a:fillRect/>
                          </a:stretch>
                        </pic:blipFill>
                        <pic:spPr bwMode="auto">
                          <a:xfrm>
                            <a:off x="0" y="0"/>
                            <a:ext cx="2752725" cy="2066925"/>
                          </a:xfrm>
                          <a:prstGeom prst="rect">
                            <a:avLst/>
                          </a:prstGeom>
                          <a:noFill/>
                          <a:ln>
                            <a:noFill/>
                          </a:ln>
                        </pic:spPr>
                      </pic:pic>
                    </a:graphicData>
                  </a:graphic>
                </wp:inline>
              </w:drawing>
            </w:r>
          </w:p>
        </w:tc>
        <w:tc>
          <w:tcPr>
            <w:tcW w:w="4373" w:type="dxa"/>
          </w:tcPr>
          <w:p w14:paraId="31B2B406" w14:textId="77777777" w:rsidR="00F8006B" w:rsidRDefault="00F8006B" w:rsidP="00A03F89">
            <w:pPr>
              <w:rPr>
                <w:lang w:val="en-NZ"/>
              </w:rPr>
            </w:pPr>
            <w:r>
              <w:rPr>
                <w:b/>
                <w:noProof/>
                <w:sz w:val="28"/>
                <w:lang w:val="en-US"/>
              </w:rPr>
              <mc:AlternateContent>
                <mc:Choice Requires="wps">
                  <w:drawing>
                    <wp:anchor distT="0" distB="0" distL="114300" distR="114300" simplePos="0" relativeHeight="251668480" behindDoc="0" locked="0" layoutInCell="1" allowOverlap="1" wp14:anchorId="342FC280" wp14:editId="274588EF">
                      <wp:simplePos x="0" y="0"/>
                      <wp:positionH relativeFrom="column">
                        <wp:posOffset>-53340</wp:posOffset>
                      </wp:positionH>
                      <wp:positionV relativeFrom="paragraph">
                        <wp:posOffset>2061845</wp:posOffset>
                      </wp:positionV>
                      <wp:extent cx="753110" cy="1143000"/>
                      <wp:effectExtent l="22860" t="71120" r="81280" b="24130"/>
                      <wp:wrapNone/>
                      <wp:docPr id="276" name="Lin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3110" cy="1143000"/>
                              </a:xfrm>
                              <a:prstGeom prst="line">
                                <a:avLst/>
                              </a:prstGeom>
                              <a:noFill/>
                              <a:ln w="38100">
                                <a:solidFill>
                                  <a:srgbClr val="FF99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B4566" id="Line 239"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162.35pt" to="55.1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" strokecolor="#f90" strokeweight="3pt">
                      <v:stroke endarrow="block"/>
                    </v:line>
                  </w:pict>
                </mc:Fallback>
              </mc:AlternateContent>
            </w:r>
            <w:r>
              <w:rPr>
                <w:noProof/>
                <w:lang w:val="en-NZ"/>
              </w:rPr>
              <w:drawing>
                <wp:inline distT="0" distB="0" distL="0" distR="0" wp14:anchorId="31A309E6" wp14:editId="56BF848F">
                  <wp:extent cx="2733675" cy="2047875"/>
                  <wp:effectExtent l="0" t="0" r="0" b="0"/>
                  <wp:docPr id="281" name="Picture 281" descr="tomato vudal 0301 cowpea ram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mato vudal 0301 cowpea rampant"/>
                          <pic:cNvPicPr>
                            <a:picLocks noChangeAspect="1" noChangeArrowheads="1"/>
                          </pic:cNvPicPr>
                        </pic:nvPicPr>
                        <pic:blipFill>
                          <a:blip r:embed="rId60" cstate="print">
                            <a:lum bright="6000"/>
                            <a:extLst>
                              <a:ext uri="{28A0092B-C50C-407E-A947-70E740481C1C}">
                                <a14:useLocalDpi xmlns:a14="http://schemas.microsoft.com/office/drawing/2010/main" val="0"/>
                              </a:ext>
                            </a:extLst>
                          </a:blip>
                          <a:srcRect/>
                          <a:stretch>
                            <a:fillRect/>
                          </a:stretch>
                        </pic:blipFill>
                        <pic:spPr bwMode="auto">
                          <a:xfrm>
                            <a:off x="0" y="0"/>
                            <a:ext cx="2733675" cy="2047875"/>
                          </a:xfrm>
                          <a:prstGeom prst="rect">
                            <a:avLst/>
                          </a:prstGeom>
                          <a:noFill/>
                          <a:ln>
                            <a:noFill/>
                          </a:ln>
                        </pic:spPr>
                      </pic:pic>
                    </a:graphicData>
                  </a:graphic>
                </wp:inline>
              </w:drawing>
            </w:r>
          </w:p>
        </w:tc>
      </w:tr>
      <w:tr w:rsidR="00F8006B" w14:paraId="3540C1D2" w14:textId="77777777" w:rsidTr="00EE5B22">
        <w:trPr>
          <w:trHeight w:val="1505"/>
        </w:trPr>
        <w:tc>
          <w:tcPr>
            <w:tcW w:w="8783" w:type="dxa"/>
            <w:gridSpan w:val="3"/>
            <w:tcBorders>
              <w:bottom w:val="single" w:sz="4" w:space="0" w:color="auto"/>
            </w:tcBorders>
          </w:tcPr>
          <w:p w14:paraId="396C493D" w14:textId="77777777" w:rsidR="00F8006B" w:rsidRDefault="00F8006B" w:rsidP="00A03F89">
            <w:pPr>
              <w:rPr>
                <w:lang w:val="en-NZ"/>
              </w:rPr>
            </w:pPr>
            <w:r>
              <w:rPr>
                <w:lang w:val="en-NZ"/>
              </w:rPr>
              <w:t>These two photos were part of one garden at Vudal- growing tomatoes.  The farmer left the left hand side as we normally do, to let weeds grow during the rest or fallow period. On the right, the farmer planted some cowpea seeds at the base of the dying tomato plants. They grew really well.</w:t>
            </w:r>
          </w:p>
          <w:p w14:paraId="0A4286F9" w14:textId="77777777" w:rsidR="00F8006B" w:rsidRDefault="00F8006B" w:rsidP="00A03F89">
            <w:pPr>
              <w:rPr>
                <w:lang w:val="en-NZ"/>
              </w:rPr>
            </w:pPr>
          </w:p>
        </w:tc>
      </w:tr>
      <w:tr w:rsidR="00F8006B" w14:paraId="4210D055" w14:textId="77777777" w:rsidTr="007A0B01">
        <w:trPr>
          <w:trHeight w:val="1177"/>
        </w:trPr>
        <w:tc>
          <w:tcPr>
            <w:tcW w:w="1691" w:type="dxa"/>
            <w:tcBorders>
              <w:top w:val="single" w:sz="4" w:space="0" w:color="auto"/>
              <w:left w:val="single" w:sz="4" w:space="0" w:color="auto"/>
              <w:bottom w:val="single" w:sz="4" w:space="0" w:color="auto"/>
              <w:right w:val="single" w:sz="4" w:space="0" w:color="auto"/>
            </w:tcBorders>
          </w:tcPr>
          <w:p w14:paraId="10585415" w14:textId="77777777" w:rsidR="00F8006B" w:rsidRDefault="00F8006B" w:rsidP="00A03F89">
            <w:pPr>
              <w:rPr>
                <w:lang w:val="en-NZ"/>
              </w:rPr>
            </w:pPr>
          </w:p>
          <w:p w14:paraId="279E6559" w14:textId="112EE2BB" w:rsidR="00F8006B" w:rsidRDefault="00F8006B" w:rsidP="00A03F89">
            <w:pPr>
              <w:jc w:val="center"/>
              <w:rPr>
                <w:lang w:val="en-NZ"/>
              </w:rPr>
            </w:pPr>
          </w:p>
        </w:tc>
        <w:tc>
          <w:tcPr>
            <w:tcW w:w="7092" w:type="dxa"/>
            <w:gridSpan w:val="2"/>
            <w:tcBorders>
              <w:top w:val="single" w:sz="4" w:space="0" w:color="auto"/>
              <w:left w:val="single" w:sz="4" w:space="0" w:color="auto"/>
              <w:bottom w:val="single" w:sz="4" w:space="0" w:color="auto"/>
              <w:right w:val="single" w:sz="4" w:space="0" w:color="auto"/>
            </w:tcBorders>
          </w:tcPr>
          <w:p w14:paraId="02A2D842" w14:textId="77777777" w:rsidR="00F8006B" w:rsidRDefault="00F8006B" w:rsidP="00EE5B22">
            <w:pPr>
              <w:pStyle w:val="ListParagraph"/>
            </w:pPr>
            <w:r>
              <w:t>Which is the best system?</w:t>
            </w:r>
          </w:p>
          <w:p w14:paraId="3C4F160C" w14:textId="77777777" w:rsidR="00F8006B" w:rsidRDefault="00F8006B" w:rsidP="00EE5B22">
            <w:pPr>
              <w:pStyle w:val="ListParagraph"/>
            </w:pPr>
            <w:r>
              <w:t>Why?</w:t>
            </w:r>
          </w:p>
          <w:p w14:paraId="410D9B6F" w14:textId="77777777" w:rsidR="00F8006B" w:rsidRDefault="00F8006B" w:rsidP="00EE5B22">
            <w:pPr>
              <w:pStyle w:val="ListParagraph"/>
            </w:pPr>
            <w:r>
              <w:t>What stops you doing this on your land?</w:t>
            </w:r>
          </w:p>
        </w:tc>
      </w:tr>
    </w:tbl>
    <w:p w14:paraId="1B60B715" w14:textId="77777777" w:rsidR="007A0B01" w:rsidRDefault="007A0B01" w:rsidP="007A0B01"/>
    <w:p w14:paraId="3687D515" w14:textId="29B454C8" w:rsidR="00EE5B22" w:rsidRDefault="00EE5B22" w:rsidP="00EE5B22">
      <w:pPr>
        <w:pStyle w:val="Heading3"/>
      </w:pPr>
      <w:r>
        <w:t>Storing seeds</w:t>
      </w:r>
      <w:r w:rsidR="007A0B01">
        <w:t xml:space="preserve"> </w:t>
      </w:r>
      <w:r w:rsidR="007A0B01">
        <w:rPr>
          <w:rFonts w:ascii="Times New Roman" w:hAnsi="Times New Roman"/>
        </w:rPr>
        <w:t>–</w:t>
      </w:r>
      <w:r w:rsidR="007A0B01">
        <w:t xml:space="preserve"> Trainer </w:t>
      </w:r>
      <w:r w:rsidR="007A0B01">
        <w:rPr>
          <w:rFonts w:ascii="Times New Roman" w:hAnsi="Times New Roman"/>
        </w:rPr>
        <w:t>–</w:t>
      </w:r>
      <w:r w:rsidR="007A0B01">
        <w:t xml:space="preserve"> have you stored some seed?</w:t>
      </w:r>
    </w:p>
    <w:tbl>
      <w:tblPr>
        <w:tblStyle w:val="TableGrid"/>
        <w:tblpPr w:leftFromText="180" w:rightFromText="180" w:vertAnchor="text" w:horzAnchor="margin" w:tblpXSpec="right" w:tblpY="219"/>
        <w:tblW w:w="0" w:type="auto"/>
        <w:tblLook w:val="04A0" w:firstRow="1" w:lastRow="0" w:firstColumn="1" w:lastColumn="0" w:noHBand="0" w:noVBand="1"/>
      </w:tblPr>
      <w:tblGrid>
        <w:gridCol w:w="4762"/>
      </w:tblGrid>
      <w:tr w:rsidR="00EE5B22" w14:paraId="536D903D" w14:textId="77777777" w:rsidTr="007A0B01">
        <w:tc>
          <w:tcPr>
            <w:tcW w:w="4762" w:type="dxa"/>
          </w:tcPr>
          <w:p w14:paraId="14065EBF" w14:textId="77777777" w:rsidR="00EE5B22" w:rsidRDefault="00EE5B22" w:rsidP="007A0B01">
            <w:r>
              <w:rPr>
                <w:noProof/>
              </w:rPr>
              <w:drawing>
                <wp:inline distT="0" distB="0" distL="0" distR="0" wp14:anchorId="2BD575E4" wp14:editId="05ED5079">
                  <wp:extent cx="2815119" cy="1613267"/>
                  <wp:effectExtent l="0" t="0" r="4445" b="635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35563" cy="1624983"/>
                          </a:xfrm>
                          <a:prstGeom prst="rect">
                            <a:avLst/>
                          </a:prstGeom>
                        </pic:spPr>
                      </pic:pic>
                    </a:graphicData>
                  </a:graphic>
                </wp:inline>
              </w:drawing>
            </w:r>
          </w:p>
        </w:tc>
      </w:tr>
    </w:tbl>
    <w:p w14:paraId="2D435F9C" w14:textId="77777777" w:rsidR="00EE5B22" w:rsidRDefault="00EE5B22" w:rsidP="00EE5B22">
      <w:pPr>
        <w:pStyle w:val="ListParagraph"/>
      </w:pPr>
      <w:r>
        <w:t>Seeds must be stored in a dry and rat/insect proof place.</w:t>
      </w:r>
    </w:p>
    <w:p w14:paraId="0CB7A949" w14:textId="77777777" w:rsidR="00EE5B22" w:rsidRDefault="00EE5B22" w:rsidP="00EE5B22">
      <w:pPr>
        <w:pStyle w:val="ListParagraph"/>
      </w:pPr>
      <w:r>
        <w:t>Even plastic drink bottles can be a safe, insect proof place to store seeds.</w:t>
      </w:r>
    </w:p>
    <w:p w14:paraId="7CE5FF2D" w14:textId="77777777" w:rsidR="00EE5B22" w:rsidRDefault="00EE5B22" w:rsidP="00EE5B22">
      <w:pPr>
        <w:pStyle w:val="ListParagraph"/>
      </w:pPr>
      <w:r>
        <w:t>Remember, dry the seeds very well.</w:t>
      </w:r>
    </w:p>
    <w:p w14:paraId="1E7B6141" w14:textId="77777777" w:rsidR="00EE5B22" w:rsidRDefault="00EE5B22" w:rsidP="00EE5B22">
      <w:pPr>
        <w:pStyle w:val="ListParagraph"/>
      </w:pPr>
      <w:r>
        <w:t>Bite the dry seed. If it squeezes it is not dry. If it breaks it is dry.</w:t>
      </w:r>
    </w:p>
    <w:p w14:paraId="7E4EB07C" w14:textId="77777777" w:rsidR="00EE5B22" w:rsidRDefault="00EE5B22" w:rsidP="00EE5B22">
      <w:pPr>
        <w:pStyle w:val="ListParagraph"/>
      </w:pPr>
      <w:r>
        <w:t>Now put them in a bottle with a lid on. Store out of sun. Look the next day and the next. If there are signs of moisture on the side of the bottle – the seeds are not dry enough.</w:t>
      </w:r>
    </w:p>
    <w:p w14:paraId="170F0F60" w14:textId="73DAFD14" w:rsidR="00F8006B" w:rsidRDefault="00F8006B" w:rsidP="00870F71">
      <w:pPr>
        <w:pStyle w:val="Heading2"/>
      </w:pPr>
      <w:bookmarkStart w:id="35" w:name="_Toc531872571"/>
      <w:r>
        <w:lastRenderedPageBreak/>
        <w:t>Improving long term fallows</w:t>
      </w:r>
      <w:bookmarkEnd w:id="35"/>
    </w:p>
    <w:p w14:paraId="3E9D8495" w14:textId="73E694DA" w:rsidR="00DA0DC3" w:rsidRPr="00DA0DC3" w:rsidRDefault="00DA0DC3" w:rsidP="00DA0DC3">
      <w:pPr>
        <w:rPr>
          <w:lang w:val="en-NZ"/>
        </w:rPr>
      </w:pPr>
      <w:r>
        <w:rPr>
          <w:lang w:val="en-NZ"/>
        </w:rPr>
        <w:t>Long term fallows normally involve trees – forest trees. In many areas close to towns in PNG, tenant farmers are not allowed to plant trees because of potential problems when the trees are mature. Who planted this tree becomes an important statement of ownership… so landlords say to tenants – no tree planting.</w:t>
      </w:r>
    </w:p>
    <w:p w14:paraId="4E5954AA" w14:textId="1077F688" w:rsidR="00F8006B" w:rsidRDefault="007A0B01" w:rsidP="00F8006B">
      <w:pPr>
        <w:rPr>
          <w:lang w:val="en-NZ"/>
        </w:rPr>
      </w:pPr>
      <w:r>
        <w:rPr>
          <w:lang w:val="en-NZ"/>
        </w:rPr>
        <w:t xml:space="preserve">The villager manual explains this topic – but may not cover why people don’t plant trees. Sometimes tenant farmers are not allowed to plant trees. Sometimes people just plain believe the country is full of trees. </w:t>
      </w:r>
    </w:p>
    <w:p w14:paraId="653976DA" w14:textId="48326C1A" w:rsidR="007A0B01" w:rsidRDefault="007A0B01" w:rsidP="00F8006B">
      <w:pPr>
        <w:rPr>
          <w:lang w:val="en-NZ"/>
        </w:rPr>
      </w:pPr>
      <w:r>
        <w:rPr>
          <w:lang w:val="en-NZ"/>
        </w:rPr>
        <w:t>What do you think?</w:t>
      </w:r>
    </w:p>
    <w:p w14:paraId="329B2FDB" w14:textId="77777777" w:rsidR="00091CE0" w:rsidRDefault="00091CE0">
      <w:pPr>
        <w:jc w:val="center"/>
        <w:sectPr w:rsidR="00091CE0">
          <w:headerReference w:type="even" r:id="rId62"/>
          <w:headerReference w:type="default" r:id="rId63"/>
          <w:headerReference w:type="first" r:id="rId64"/>
          <w:pgSz w:w="11907" w:h="16840" w:code="9"/>
          <w:pgMar w:top="907" w:right="1418" w:bottom="1418" w:left="1418" w:header="720" w:footer="720" w:gutter="0"/>
          <w:cols w:space="708"/>
          <w:docGrid w:linePitch="360"/>
        </w:sectPr>
      </w:pPr>
    </w:p>
    <w:tbl>
      <w:tblPr>
        <w:tblW w:w="0" w:type="auto"/>
        <w:tblLook w:val="01E0" w:firstRow="1" w:lastRow="1" w:firstColumn="1" w:lastColumn="1" w:noHBand="0" w:noVBand="0"/>
      </w:tblPr>
      <w:tblGrid>
        <w:gridCol w:w="9071"/>
      </w:tblGrid>
      <w:tr w:rsidR="00091CE0" w14:paraId="4CD97AC5" w14:textId="77777777" w:rsidTr="00091CE0">
        <w:tc>
          <w:tcPr>
            <w:tcW w:w="9071" w:type="dxa"/>
          </w:tcPr>
          <w:p w14:paraId="432A67B6" w14:textId="4E47C69C" w:rsidR="00091CE0" w:rsidRDefault="00091CE0">
            <w:pPr>
              <w:jc w:val="center"/>
            </w:pPr>
          </w:p>
        </w:tc>
      </w:tr>
    </w:tbl>
    <w:p w14:paraId="2381F0E7" w14:textId="77777777" w:rsidR="008035B6" w:rsidRDefault="008035B6" w:rsidP="008035B6">
      <w:pPr>
        <w:pStyle w:val="Heading1"/>
      </w:pPr>
      <w:bookmarkStart w:id="36" w:name="_Ref528080217"/>
      <w:bookmarkStart w:id="37" w:name="_Toc531872572"/>
      <w:r>
        <w:t>Extra resources for you</w:t>
      </w:r>
      <w:bookmarkEnd w:id="36"/>
      <w:bookmarkEnd w:id="37"/>
    </w:p>
    <w:p w14:paraId="547EEB31" w14:textId="7ED8AF5B" w:rsidR="00646C08" w:rsidRDefault="00646C08" w:rsidP="008035B6">
      <w:pPr>
        <w:pStyle w:val="Heading2"/>
      </w:pPr>
      <w:bookmarkStart w:id="38" w:name="_Toc531872573"/>
      <w:r>
        <w:t>Making sense of claims people make</w:t>
      </w:r>
      <w:r w:rsidR="000001B3">
        <w:t xml:space="preserve"> – Doing Field Research!</w:t>
      </w:r>
      <w:bookmarkEnd w:id="38"/>
    </w:p>
    <w:p w14:paraId="395094CE" w14:textId="2B7648D6" w:rsidR="00646C08" w:rsidRDefault="00646C08" w:rsidP="00646C08">
      <w:pPr>
        <w:rPr>
          <w:lang w:val="en-NZ"/>
        </w:rPr>
      </w:pPr>
      <w:r>
        <w:rPr>
          <w:lang w:val="en-NZ"/>
        </w:rPr>
        <w:t xml:space="preserve">When you are training </w:t>
      </w:r>
      <w:r w:rsidR="000001B3">
        <w:rPr>
          <w:lang w:val="en-NZ"/>
        </w:rPr>
        <w:t>villagers,</w:t>
      </w:r>
      <w:r>
        <w:rPr>
          <w:lang w:val="en-NZ"/>
        </w:rPr>
        <w:t xml:space="preserve"> you will hear people say</w:t>
      </w:r>
      <w:r w:rsidR="000001B3">
        <w:rPr>
          <w:lang w:val="en-NZ"/>
        </w:rPr>
        <w:t>…</w:t>
      </w:r>
      <w:r>
        <w:rPr>
          <w:lang w:val="en-NZ"/>
        </w:rPr>
        <w:t xml:space="preserve"> </w:t>
      </w:r>
      <w:r w:rsidR="000001B3">
        <w:rPr>
          <w:lang w:val="en-NZ"/>
        </w:rPr>
        <w:t>‘</w:t>
      </w:r>
      <w:r w:rsidRPr="000001B3">
        <w:rPr>
          <w:i/>
          <w:lang w:val="en-NZ"/>
        </w:rPr>
        <w:t>if only farmers used this or that (magic) product farmers yields would rise dramatically</w:t>
      </w:r>
      <w:r w:rsidR="000001B3">
        <w:rPr>
          <w:lang w:val="en-NZ"/>
        </w:rPr>
        <w:t>’</w:t>
      </w:r>
      <w:r>
        <w:rPr>
          <w:lang w:val="en-NZ"/>
        </w:rPr>
        <w:t>.</w:t>
      </w:r>
    </w:p>
    <w:p w14:paraId="56D0ED98" w14:textId="2461AD25" w:rsidR="00646C08" w:rsidRDefault="00646C08" w:rsidP="00646C08">
      <w:pPr>
        <w:rPr>
          <w:lang w:val="en-NZ"/>
        </w:rPr>
      </w:pPr>
      <w:r>
        <w:rPr>
          <w:lang w:val="en-NZ"/>
        </w:rPr>
        <w:t xml:space="preserve">Today I watched on </w:t>
      </w:r>
      <w:r w:rsidR="000001B3">
        <w:rPr>
          <w:lang w:val="en-NZ"/>
        </w:rPr>
        <w:t>Facebook</w:t>
      </w:r>
      <w:r>
        <w:rPr>
          <w:lang w:val="en-NZ"/>
        </w:rPr>
        <w:t xml:space="preserve"> as people were told that chicken manure bought from Singapore is so much better </w:t>
      </w:r>
      <w:r w:rsidR="000001B3">
        <w:rPr>
          <w:lang w:val="en-NZ"/>
        </w:rPr>
        <w:t>than</w:t>
      </w:r>
      <w:r>
        <w:rPr>
          <w:lang w:val="en-NZ"/>
        </w:rPr>
        <w:t xml:space="preserve"> the chicken manure from your own chickens…</w:t>
      </w:r>
      <w:r w:rsidR="000001B3">
        <w:rPr>
          <w:lang w:val="en-NZ"/>
        </w:rPr>
        <w:t xml:space="preserve"> It has been treated with something special. It costs ten times as much as your own… but it is magic and wonderful. Is this true? (What do you think?).</w:t>
      </w:r>
    </w:p>
    <w:p w14:paraId="6CFA18A6" w14:textId="489D45D3" w:rsidR="00646C08" w:rsidRDefault="000001B3" w:rsidP="00646C08">
      <w:pPr>
        <w:rPr>
          <w:lang w:val="en-NZ"/>
        </w:rPr>
      </w:pPr>
      <w:r>
        <w:rPr>
          <w:lang w:val="en-NZ"/>
        </w:rPr>
        <w:t>So, how do you encourage farmers to think like good scientists? How do you as a trainer think well?</w:t>
      </w:r>
    </w:p>
    <w:p w14:paraId="0CDA477E" w14:textId="58A052C3" w:rsidR="000001B3" w:rsidRDefault="000001B3" w:rsidP="00646C08">
      <w:pPr>
        <w:rPr>
          <w:lang w:val="en-NZ"/>
        </w:rPr>
      </w:pPr>
      <w:r>
        <w:rPr>
          <w:lang w:val="en-NZ"/>
        </w:rPr>
        <w:t>How do you make sense of these amazing claims?</w:t>
      </w:r>
    </w:p>
    <w:p w14:paraId="479F8D39" w14:textId="77777777" w:rsidR="000001B3" w:rsidRDefault="000001B3" w:rsidP="00646C08">
      <w:pPr>
        <w:rPr>
          <w:lang w:val="en-NZ"/>
        </w:rPr>
      </w:pPr>
      <w:r>
        <w:rPr>
          <w:lang w:val="en-NZ"/>
        </w:rPr>
        <w:t>Mostly, it is simple and a little time consuming. Let’s stay with the example above – a special, organic chicken manure, imported from Singapore.</w:t>
      </w:r>
    </w:p>
    <w:p w14:paraId="44257DF9" w14:textId="77777777" w:rsidR="000001B3" w:rsidRDefault="000001B3" w:rsidP="00646C08">
      <w:pPr>
        <w:rPr>
          <w:lang w:val="en-NZ"/>
        </w:rPr>
      </w:pPr>
      <w:r>
        <w:rPr>
          <w:lang w:val="en-NZ"/>
        </w:rPr>
        <w:t xml:space="preserve">Firstly, ask the seller to show you test results of the Singapore manure when compared with chicken manure from local chickens as well as compared with a control. A control is a plot of corn say, that got no fertiliser. </w:t>
      </w:r>
    </w:p>
    <w:p w14:paraId="525E88CD" w14:textId="77777777" w:rsidR="000001B3" w:rsidRDefault="000001B3" w:rsidP="00646C08">
      <w:pPr>
        <w:rPr>
          <w:lang w:val="en-NZ"/>
        </w:rPr>
      </w:pPr>
      <w:r>
        <w:rPr>
          <w:lang w:val="en-NZ"/>
        </w:rPr>
        <w:t xml:space="preserve">So in the simplest possible trial you would have 3 treatments. </w:t>
      </w:r>
    </w:p>
    <w:p w14:paraId="7E865B43" w14:textId="77777777" w:rsidR="000001B3" w:rsidRDefault="000001B3" w:rsidP="008E74EB">
      <w:pPr>
        <w:pStyle w:val="ListParagraph"/>
        <w:numPr>
          <w:ilvl w:val="0"/>
          <w:numId w:val="38"/>
        </w:numPr>
      </w:pPr>
      <w:r w:rsidRPr="000001B3">
        <w:t xml:space="preserve">Control </w:t>
      </w:r>
      <w:r>
        <w:t>– corn with no added fertiliser.</w:t>
      </w:r>
    </w:p>
    <w:p w14:paraId="18F0AD8B" w14:textId="77777777" w:rsidR="000001B3" w:rsidRDefault="000001B3" w:rsidP="008E74EB">
      <w:pPr>
        <w:pStyle w:val="ListParagraph"/>
        <w:numPr>
          <w:ilvl w:val="0"/>
          <w:numId w:val="38"/>
        </w:numPr>
      </w:pPr>
      <w:r>
        <w:t>Corn with a weighed amount or standard volume of local chicken manure/plot</w:t>
      </w:r>
    </w:p>
    <w:p w14:paraId="4B1A7F99" w14:textId="7C3CC84D" w:rsidR="000001B3" w:rsidRDefault="000001B3" w:rsidP="008E74EB">
      <w:pPr>
        <w:pStyle w:val="ListParagraph"/>
        <w:numPr>
          <w:ilvl w:val="0"/>
          <w:numId w:val="38"/>
        </w:numPr>
      </w:pPr>
      <w:r>
        <w:t>Corn with a weighed amount or standard volume of special Singapore chicken manure/plot</w:t>
      </w:r>
    </w:p>
    <w:p w14:paraId="5C920177" w14:textId="48091662" w:rsidR="000001B3" w:rsidRPr="000001B3" w:rsidRDefault="000001B3" w:rsidP="008E74EB">
      <w:pPr>
        <w:pStyle w:val="ListParagraph"/>
        <w:numPr>
          <w:ilvl w:val="0"/>
          <w:numId w:val="38"/>
        </w:numPr>
      </w:pPr>
      <w:r>
        <w:t>(You could add more to this experiment… eg fertiliser from store or other animal manure)</w:t>
      </w:r>
      <w:r w:rsidRPr="000001B3">
        <w:t>.</w:t>
      </w:r>
    </w:p>
    <w:p w14:paraId="7DE459E3" w14:textId="7839BD91" w:rsidR="000001B3" w:rsidRDefault="000001B3" w:rsidP="00646C08">
      <w:pPr>
        <w:rPr>
          <w:lang w:val="en-NZ"/>
        </w:rPr>
      </w:pPr>
      <w:r>
        <w:rPr>
          <w:lang w:val="en-NZ"/>
        </w:rPr>
        <w:t xml:space="preserve">Measure the yields and do the analysis of cost:benefit. Ie Perhaps the Fertiliser was best, but how much did it cost to get the extra growth? </w:t>
      </w:r>
    </w:p>
    <w:p w14:paraId="5A2A569D" w14:textId="48D7C588" w:rsidR="00C3619F" w:rsidRDefault="00C3619F" w:rsidP="00646C08">
      <w:pPr>
        <w:rPr>
          <w:lang w:val="en-NZ"/>
        </w:rPr>
      </w:pPr>
      <w:r>
        <w:rPr>
          <w:lang w:val="en-NZ"/>
        </w:rPr>
        <w:t xml:space="preserve">Want to learn more about Doing Field Research – there’s heaps of resources in the library here - </w:t>
      </w:r>
      <w:hyperlink r:id="rId65" w:history="1">
        <w:r w:rsidRPr="004E406D">
          <w:rPr>
            <w:rStyle w:val="Hyperlink"/>
            <w:lang w:val="en-NZ"/>
          </w:rPr>
          <w:t>https://gutpela-png-gaden.net/library</w:t>
        </w:r>
      </w:hyperlink>
      <w:r>
        <w:rPr>
          <w:lang w:val="en-NZ"/>
        </w:rPr>
        <w:t xml:space="preserve">/ </w:t>
      </w:r>
    </w:p>
    <w:p w14:paraId="037E8EA1" w14:textId="77777777" w:rsidR="00C3619F" w:rsidRDefault="00C3619F">
      <w:pPr>
        <w:spacing w:before="0" w:after="0"/>
        <w:jc w:val="left"/>
        <w:rPr>
          <w:lang w:val="en-NZ"/>
        </w:rPr>
      </w:pPr>
      <w:r>
        <w:rPr>
          <w:lang w:val="en-NZ"/>
        </w:rPr>
        <w:br w:type="page"/>
      </w:r>
    </w:p>
    <w:p w14:paraId="393DDCF2" w14:textId="77777777" w:rsidR="00C3619F" w:rsidRPr="00646C08" w:rsidRDefault="00C3619F" w:rsidP="00646C08">
      <w:pPr>
        <w:rPr>
          <w:lang w:val="en-NZ"/>
        </w:rPr>
      </w:pPr>
    </w:p>
    <w:p w14:paraId="47AC2D2D" w14:textId="2FB52CA8" w:rsidR="00F8006B" w:rsidRDefault="00F8006B" w:rsidP="008035B6">
      <w:pPr>
        <w:pStyle w:val="Heading2"/>
      </w:pPr>
      <w:bookmarkStart w:id="39" w:name="_Toc531872574"/>
      <w:r>
        <w:t>Using Fertilizers bought from stores</w:t>
      </w:r>
      <w:bookmarkEnd w:id="39"/>
    </w:p>
    <w:p w14:paraId="7C31BBF0" w14:textId="5D05E393" w:rsidR="00F8006B" w:rsidRDefault="007A0B01" w:rsidP="007A0B01">
      <w:pPr>
        <w:rPr>
          <w:lang w:val="en-NZ"/>
        </w:rPr>
      </w:pPr>
      <w:r>
        <w:rPr>
          <w:lang w:val="en-NZ"/>
        </w:rPr>
        <w:t>Some trainers believe fertiliser will kill the soil and destroy every living organism. Not true.</w:t>
      </w:r>
    </w:p>
    <w:p w14:paraId="17269273" w14:textId="21F7BAFF" w:rsidR="007A0B01" w:rsidRDefault="007A0B01" w:rsidP="007A0B01">
      <w:pPr>
        <w:rPr>
          <w:lang w:val="en-NZ"/>
        </w:rPr>
      </w:pPr>
      <w:r>
        <w:rPr>
          <w:lang w:val="en-NZ"/>
        </w:rPr>
        <w:t>The lime you eat with betel nut hasn’t killed too many people – at least not directly! But the truth is we are best to rely on the organic principles outlined as our primary methods of growing food.</w:t>
      </w:r>
    </w:p>
    <w:p w14:paraId="37CD846E" w14:textId="4F2E1858" w:rsidR="007A0B01" w:rsidRDefault="007A0B01" w:rsidP="007A0B01">
      <w:pPr>
        <w:rPr>
          <w:lang w:val="en-NZ"/>
        </w:rPr>
      </w:pPr>
      <w:r>
        <w:rPr>
          <w:lang w:val="en-NZ"/>
        </w:rPr>
        <w:t>That said sometimes fertiliser is helpful. There are some further thoughts in the villager manual-</w:t>
      </w:r>
    </w:p>
    <w:p w14:paraId="191D9F41" w14:textId="77777777" w:rsidR="00F8006B" w:rsidRDefault="00F8006B" w:rsidP="00F8006B">
      <w:pPr>
        <w:rPr>
          <w:lang w:val="en-NZ"/>
        </w:rPr>
      </w:pPr>
    </w:p>
    <w:p w14:paraId="2073384A" w14:textId="77777777" w:rsidR="00F8006B" w:rsidRDefault="00F8006B" w:rsidP="00F8006B">
      <w:pPr>
        <w:rPr>
          <w:lang w:val="en-NZ"/>
        </w:rPr>
        <w:sectPr w:rsidR="00F8006B">
          <w:headerReference w:type="even" r:id="rId66"/>
          <w:headerReference w:type="default" r:id="rId67"/>
          <w:headerReference w:type="first" r:id="rId68"/>
          <w:pgSz w:w="11907" w:h="16840" w:code="9"/>
          <w:pgMar w:top="907" w:right="1418" w:bottom="1418" w:left="1418" w:header="720" w:footer="720" w:gutter="0"/>
          <w:cols w:space="708"/>
          <w:docGrid w:linePitch="360"/>
        </w:sectPr>
      </w:pPr>
    </w:p>
    <w:p w14:paraId="55FB4A69" w14:textId="77777777" w:rsidR="00B873E6" w:rsidRDefault="00B873E6" w:rsidP="00F8006B">
      <w:pPr>
        <w:rPr>
          <w:lang w:val="en-NZ"/>
        </w:rPr>
      </w:pPr>
      <w:bookmarkStart w:id="40" w:name="_Ref72975917"/>
    </w:p>
    <w:p w14:paraId="24628792" w14:textId="0A3C216B" w:rsidR="00B873E6" w:rsidRDefault="00C44FB3" w:rsidP="00F8006B">
      <w:pPr>
        <w:rPr>
          <w:lang w:val="en-NZ"/>
        </w:rPr>
      </w:pPr>
      <w:r>
        <w:rPr>
          <w:lang w:val="en-NZ"/>
        </w:rPr>
        <w:t>We will continue to add photos of plants to our E-platform – with information for each. Being developed.</w:t>
      </w:r>
    </w:p>
    <w:p w14:paraId="3FDACE54" w14:textId="482A38CB" w:rsidR="00C44FB3" w:rsidRDefault="00C44FB3" w:rsidP="00F8006B">
      <w:pPr>
        <w:rPr>
          <w:lang w:val="en-NZ"/>
        </w:rPr>
      </w:pPr>
    </w:p>
    <w:p w14:paraId="16D19A24" w14:textId="365C33A3" w:rsidR="00C44FB3" w:rsidRDefault="00C44FB3" w:rsidP="00F8006B">
      <w:pPr>
        <w:rPr>
          <w:lang w:val="en-NZ"/>
        </w:rPr>
      </w:pPr>
      <w:r>
        <w:rPr>
          <w:lang w:val="en-NZ"/>
        </w:rPr>
        <w:t>The villager handbook has quite a few photos.</w:t>
      </w:r>
    </w:p>
    <w:p w14:paraId="72F7B551" w14:textId="77777777" w:rsidR="00B873E6" w:rsidRDefault="00B873E6" w:rsidP="00F8006B">
      <w:pPr>
        <w:rPr>
          <w:lang w:val="en-NZ"/>
        </w:rPr>
      </w:pPr>
    </w:p>
    <w:p w14:paraId="23F3D6FE" w14:textId="77777777" w:rsidR="00B873E6" w:rsidRDefault="00B873E6" w:rsidP="00F8006B">
      <w:pPr>
        <w:rPr>
          <w:lang w:val="en-NZ"/>
        </w:rPr>
        <w:sectPr w:rsidR="00B873E6">
          <w:headerReference w:type="even" r:id="rId69"/>
          <w:headerReference w:type="default" r:id="rId70"/>
          <w:headerReference w:type="first" r:id="rId71"/>
          <w:pgSz w:w="11907" w:h="16840" w:code="9"/>
          <w:pgMar w:top="907" w:right="907" w:bottom="1418" w:left="1701" w:header="720" w:footer="720" w:gutter="0"/>
          <w:cols w:space="708"/>
          <w:docGrid w:linePitch="360"/>
        </w:sectPr>
      </w:pPr>
    </w:p>
    <w:p w14:paraId="0E47E53D" w14:textId="77777777" w:rsidR="00903887" w:rsidRDefault="00903887" w:rsidP="00870F71">
      <w:pPr>
        <w:pStyle w:val="Heading1"/>
      </w:pPr>
      <w:bookmarkStart w:id="41" w:name="_Toc531872575"/>
      <w:bookmarkEnd w:id="40"/>
      <w:r>
        <w:lastRenderedPageBreak/>
        <w:t>Action Plan</w:t>
      </w:r>
      <w:bookmarkEnd w:id="41"/>
    </w:p>
    <w:p w14:paraId="0438ECAB" w14:textId="3E8AEE72" w:rsidR="00903887" w:rsidRDefault="00C44FB3">
      <w:pPr>
        <w:rPr>
          <w:lang w:val="en-NZ"/>
        </w:rPr>
      </w:pPr>
      <w:r>
        <w:rPr>
          <w:lang w:val="en-NZ"/>
        </w:rPr>
        <w:t xml:space="preserve">Action plans are important. You don’t want the training to be just talk. </w:t>
      </w:r>
    </w:p>
    <w:p w14:paraId="72EA65DA" w14:textId="25523F41" w:rsidR="00C44FB3" w:rsidRDefault="00C44FB3">
      <w:pPr>
        <w:rPr>
          <w:lang w:val="en-NZ"/>
        </w:rPr>
      </w:pPr>
    </w:p>
    <w:p w14:paraId="6D2923AE" w14:textId="77777777" w:rsidR="00C44FB3" w:rsidRPr="00C44FB3" w:rsidRDefault="00C44FB3">
      <w:pPr>
        <w:rPr>
          <w:highlight w:val="yellow"/>
          <w:lang w:val="en-NZ"/>
        </w:rPr>
      </w:pPr>
      <w:r w:rsidRPr="00C44FB3">
        <w:rPr>
          <w:highlight w:val="yellow"/>
          <w:lang w:val="en-NZ"/>
        </w:rPr>
        <w:t xml:space="preserve">So finish with an Action Plan. </w:t>
      </w:r>
    </w:p>
    <w:p w14:paraId="5F51592F" w14:textId="0A9ABBF4" w:rsidR="00C44FB3" w:rsidRDefault="00C44FB3">
      <w:pPr>
        <w:rPr>
          <w:lang w:val="en-NZ"/>
        </w:rPr>
      </w:pPr>
      <w:r w:rsidRPr="00C44FB3">
        <w:rPr>
          <w:highlight w:val="yellow"/>
          <w:lang w:val="en-NZ"/>
        </w:rPr>
        <w:t>Try and record individual action plans from individual farmers – THEN make sure to follow up AND make sure to tell us back in the co-ordinating and leadership role what the farmers – men and women have done with the training.</w:t>
      </w:r>
    </w:p>
    <w:p w14:paraId="3CAD7046" w14:textId="64B8F595" w:rsidR="00C44FB3" w:rsidRDefault="00C44FB3">
      <w:pPr>
        <w:rPr>
          <w:lang w:val="en-NZ"/>
        </w:rPr>
      </w:pPr>
    </w:p>
    <w:p w14:paraId="26B25243" w14:textId="3AB3463F" w:rsidR="00C44FB3" w:rsidRDefault="00C44FB3">
      <w:pPr>
        <w:rPr>
          <w:lang w:val="en-NZ"/>
        </w:rPr>
      </w:pPr>
      <w:r>
        <w:rPr>
          <w:lang w:val="en-NZ"/>
        </w:rPr>
        <w:t xml:space="preserve">Thankyou. </w:t>
      </w:r>
    </w:p>
    <w:p w14:paraId="2DC76035" w14:textId="389E99ED" w:rsidR="00903887" w:rsidRDefault="00C44FB3" w:rsidP="00C44FB3">
      <w:pPr>
        <w:pStyle w:val="Heading1"/>
      </w:pPr>
      <w:bookmarkStart w:id="42" w:name="_Toc531872576"/>
      <w:r>
        <w:t>Evaluation</w:t>
      </w:r>
      <w:bookmarkEnd w:id="42"/>
    </w:p>
    <w:p w14:paraId="3783E5FA" w14:textId="16030331" w:rsidR="00C44FB3" w:rsidRDefault="00C44FB3" w:rsidP="00C44FB3">
      <w:pPr>
        <w:rPr>
          <w:lang w:val="en-NZ"/>
        </w:rPr>
      </w:pPr>
      <w:r>
        <w:rPr>
          <w:lang w:val="en-NZ"/>
        </w:rPr>
        <w:t>Refer to the Villager manual.</w:t>
      </w:r>
    </w:p>
    <w:p w14:paraId="006D04C3" w14:textId="0C9E1A56" w:rsidR="00C44FB3" w:rsidRDefault="00C44FB3" w:rsidP="00C44FB3">
      <w:pPr>
        <w:rPr>
          <w:lang w:val="en-NZ"/>
        </w:rPr>
      </w:pPr>
      <w:r>
        <w:rPr>
          <w:lang w:val="en-NZ"/>
        </w:rPr>
        <w:t>Please remember evaluation and future desires – these are very important.</w:t>
      </w:r>
    </w:p>
    <w:p w14:paraId="28651D2D" w14:textId="6289C9FE" w:rsidR="00C44FB3" w:rsidRPr="00C44FB3" w:rsidRDefault="00C44FB3" w:rsidP="00C44FB3">
      <w:pPr>
        <w:rPr>
          <w:lang w:val="en-NZ"/>
        </w:rPr>
      </w:pPr>
      <w:r>
        <w:rPr>
          <w:lang w:val="en-NZ"/>
        </w:rPr>
        <w:t>We want you to send in the summary of evaluations please.</w:t>
      </w:r>
    </w:p>
    <w:sectPr w:rsidR="00C44FB3" w:rsidRPr="00C44FB3">
      <w:headerReference w:type="even" r:id="rId72"/>
      <w:headerReference w:type="first" r:id="rId73"/>
      <w:pgSz w:w="11907" w:h="16840" w:code="9"/>
      <w:pgMar w:top="907" w:right="1418" w:bottom="1418" w:left="1418"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63D4BA" w14:textId="77777777" w:rsidR="004A7873" w:rsidRDefault="004A7873">
      <w:r>
        <w:separator/>
      </w:r>
    </w:p>
  </w:endnote>
  <w:endnote w:type="continuationSeparator" w:id="0">
    <w:p w14:paraId="5DFE39EB" w14:textId="77777777" w:rsidR="004A7873" w:rsidRDefault="004A7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and Of Sean (Demo)">
    <w:panose1 w:val="00000000000000000000"/>
    <w:charset w:val="00"/>
    <w:family w:val="auto"/>
    <w:pitch w:val="variable"/>
    <w:sig w:usb0="80000003" w:usb1="0000000A"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na">
    <w:panose1 w:val="00000000000000000000"/>
    <w:charset w:val="00"/>
    <w:family w:val="auto"/>
    <w:pitch w:val="variable"/>
    <w:sig w:usb0="80000003" w:usb1="4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F60976" w14:textId="77777777" w:rsidR="006573E3" w:rsidRDefault="006573E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3D5A9AB" w14:textId="77777777" w:rsidR="006573E3" w:rsidRDefault="006573E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6940591"/>
      <w:docPartObj>
        <w:docPartGallery w:val="Page Numbers (Bottom of Page)"/>
        <w:docPartUnique/>
      </w:docPartObj>
    </w:sdtPr>
    <w:sdtEndPr>
      <w:rPr>
        <w:noProof/>
      </w:rPr>
    </w:sdtEndPr>
    <w:sdtContent>
      <w:p w14:paraId="324FD295" w14:textId="77777777" w:rsidR="006573E3" w:rsidRDefault="006573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79792259"/>
      <w:docPartObj>
        <w:docPartGallery w:val="Page Numbers (Bottom of Page)"/>
        <w:docPartUnique/>
      </w:docPartObj>
    </w:sdtPr>
    <w:sdtEndPr>
      <w:rPr>
        <w:noProof/>
      </w:rPr>
    </w:sdtEndPr>
    <w:sdtContent>
      <w:p w14:paraId="5F55011C" w14:textId="77777777" w:rsidR="006573E3" w:rsidRDefault="006573E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1872FA" w14:textId="77777777" w:rsidR="006573E3" w:rsidRDefault="006573E3">
    <w:pPr>
      <w:pStyle w:val="Footer"/>
      <w:jc w:val="center"/>
    </w:pPr>
    <w:r>
      <w:t>Remember there’s lots of detail missing from the trainer manual – refer villager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47695F" w14:textId="77777777" w:rsidR="004A7873" w:rsidRDefault="004A7873">
      <w:r>
        <w:separator/>
      </w:r>
    </w:p>
  </w:footnote>
  <w:footnote w:type="continuationSeparator" w:id="0">
    <w:p w14:paraId="5D0B518A" w14:textId="77777777" w:rsidR="004A7873" w:rsidRDefault="004A7873">
      <w:r>
        <w:continuationSeparator/>
      </w:r>
    </w:p>
  </w:footnote>
  <w:footnote w:id="1">
    <w:p w14:paraId="2677B628" w14:textId="18A5171F" w:rsidR="006573E3" w:rsidRDefault="006573E3">
      <w:pPr>
        <w:pStyle w:val="FootnoteText"/>
        <w:rPr>
          <w:lang w:val="en-NZ"/>
        </w:rPr>
      </w:pPr>
      <w:r>
        <w:rPr>
          <w:rStyle w:val="FootnoteReference"/>
        </w:rPr>
        <w:footnoteRef/>
      </w:r>
      <w:r>
        <w:t xml:space="preserve"> </w:t>
      </w:r>
      <w:r>
        <w:rPr>
          <w:lang w:val="en-NZ"/>
        </w:rPr>
        <w:t xml:space="preserve">From Duck farmer training of trainers manual available here – </w:t>
      </w:r>
    </w:p>
    <w:p w14:paraId="55B200DD" w14:textId="44456CA6" w:rsidR="006573E3" w:rsidRPr="00F8006B" w:rsidRDefault="006573E3">
      <w:pPr>
        <w:pStyle w:val="FootnoteText"/>
        <w:rPr>
          <w:lang w:val="en-NZ"/>
        </w:rPr>
      </w:pPr>
      <w:hyperlink r:id="rId1" w:history="1">
        <w:r w:rsidRPr="00B47B02">
          <w:rPr>
            <w:rStyle w:val="Hyperlink"/>
            <w:lang w:val="en-NZ"/>
          </w:rPr>
          <w:t>https://gutpela-png-gaden.net/library/record/view/id/40</w:t>
        </w:r>
      </w:hyperlink>
      <w:r>
        <w:rPr>
          <w:lang w:val="en-NZ"/>
        </w:rPr>
        <w:t xml:space="preserve"> </w:t>
      </w:r>
    </w:p>
  </w:footnote>
  <w:footnote w:id="2">
    <w:p w14:paraId="63896E27" w14:textId="2D47F291" w:rsidR="006573E3" w:rsidRPr="001468FE" w:rsidRDefault="006573E3" w:rsidP="001468FE">
      <w:pPr>
        <w:pStyle w:val="FootnoteText"/>
        <w:jc w:val="left"/>
        <w:rPr>
          <w:lang w:val="en-NZ"/>
        </w:rPr>
      </w:pPr>
      <w:r>
        <w:rPr>
          <w:rStyle w:val="FootnoteReference"/>
        </w:rPr>
        <w:footnoteRef/>
      </w:r>
      <w:r>
        <w:t xml:space="preserve"> Strategies to reduce </w:t>
      </w:r>
      <w:r>
        <w:rPr>
          <w:lang w:val="en-NZ"/>
        </w:rPr>
        <w:t xml:space="preserve">Sweet potato weevil damage are given here - </w:t>
      </w:r>
      <w:hyperlink r:id="rId2" w:history="1">
        <w:r w:rsidRPr="000711C9">
          <w:rPr>
            <w:rStyle w:val="Hyperlink"/>
            <w:lang w:val="en-NZ"/>
          </w:rPr>
          <w:t>https://gutpela-png-gaden.net/library/record/view/id/12</w:t>
        </w:r>
      </w:hyperlink>
      <w:r>
        <w:rPr>
          <w:lang w:val="en-NZ"/>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BF8763" w14:textId="77777777" w:rsidR="006573E3" w:rsidRDefault="006573E3">
    <w:pPr>
      <w:pStyle w:val="Header"/>
    </w:pPr>
    <w:r>
      <w:rPr>
        <w:noProof/>
        <w:lang w:val="en-US"/>
      </w:rPr>
      <w:pict w14:anchorId="15DAB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114" type="#_x0000_t75" style="position:absolute;left:0;text-align:left;margin-left:0;margin-top:0;width:464.9pt;height:347.75pt;z-index:-251612160;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0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6555"/>
      <w:gridCol w:w="1118"/>
    </w:tblGrid>
    <w:tr w:rsidR="006573E3" w14:paraId="2798928B" w14:textId="77777777" w:rsidTr="00DC4196">
      <w:tc>
        <w:tcPr>
          <w:tcW w:w="1188" w:type="dxa"/>
          <w:shd w:val="clear" w:color="auto" w:fill="E0E0E0"/>
        </w:tcPr>
        <w:p w14:paraId="1E8B2A76" w14:textId="3CABEF20" w:rsidR="006573E3" w:rsidRDefault="006573E3">
          <w:pPr>
            <w:pStyle w:val="Header"/>
            <w:jc w:val="left"/>
            <w:rPr>
              <w:b/>
              <w:bCs/>
              <w:sz w:val="72"/>
              <w:szCs w:val="72"/>
              <w:lang w:val="en-US"/>
            </w:rPr>
          </w:pPr>
          <w:r>
            <w:rPr>
              <w:noProof/>
            </w:rPr>
            <w:drawing>
              <wp:inline distT="0" distB="0" distL="0" distR="0" wp14:anchorId="2B018368" wp14:editId="741AEC05">
                <wp:extent cx="836014" cy="567035"/>
                <wp:effectExtent l="0" t="0" r="254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7454" w:type="dxa"/>
          <w:shd w:val="clear" w:color="auto" w:fill="E0E0E0"/>
          <w:vAlign w:val="center"/>
        </w:tcPr>
        <w:p w14:paraId="5BE8BC9E" w14:textId="5780BDDC" w:rsidR="006573E3" w:rsidRPr="00E21A0F" w:rsidRDefault="006573E3" w:rsidP="00AE286C">
          <w:pPr>
            <w:pStyle w:val="Header"/>
            <w:jc w:val="center"/>
            <w:rPr>
              <w:rFonts w:ascii="Arial Black" w:hAnsi="Arial Black"/>
              <w:b/>
              <w:bCs/>
              <w:sz w:val="28"/>
              <w:lang w:val="en-US"/>
            </w:rPr>
          </w:pPr>
          <w:r>
            <w:rPr>
              <w:rFonts w:ascii="Arial Black" w:hAnsi="Arial Black"/>
              <w:b/>
              <w:bCs/>
              <w:sz w:val="28"/>
              <w:lang w:val="en-US"/>
            </w:rPr>
            <w:t xml:space="preserve">Trainer </w:t>
          </w:r>
          <w:r w:rsidRPr="00E21A0F">
            <w:rPr>
              <w:rFonts w:ascii="Arial Black" w:hAnsi="Arial Black"/>
              <w:b/>
              <w:bCs/>
              <w:sz w:val="28"/>
              <w:lang w:val="en-US"/>
            </w:rPr>
            <w:t xml:space="preserve">Handbook – </w:t>
          </w:r>
          <w:r>
            <w:rPr>
              <w:rFonts w:ascii="Arial Black" w:hAnsi="Arial Black"/>
              <w:b/>
              <w:bCs/>
              <w:sz w:val="28"/>
              <w:lang w:val="en-US"/>
            </w:rPr>
            <w:t>You and your objectives</w:t>
          </w:r>
        </w:p>
      </w:tc>
      <w:tc>
        <w:tcPr>
          <w:tcW w:w="567" w:type="dxa"/>
          <w:shd w:val="clear" w:color="auto" w:fill="E0E0E0"/>
          <w:vAlign w:val="center"/>
        </w:tcPr>
        <w:p w14:paraId="0A98EBBE" w14:textId="1D021700" w:rsidR="006573E3" w:rsidRDefault="006573E3">
          <w:pPr>
            <w:pStyle w:val="Header"/>
            <w:tabs>
              <w:tab w:val="left" w:pos="720"/>
              <w:tab w:val="right" w:pos="2899"/>
            </w:tabs>
            <w:jc w:val="right"/>
            <w:rPr>
              <w:b/>
              <w:bCs/>
              <w:sz w:val="28"/>
              <w:lang w:val="en-US"/>
            </w:rPr>
          </w:pPr>
          <w:r>
            <w:rPr>
              <w:noProof/>
            </w:rPr>
            <w:drawing>
              <wp:inline distT="0" distB="0" distL="0" distR="0" wp14:anchorId="74392374" wp14:editId="4F120BC8">
                <wp:extent cx="573005" cy="590368"/>
                <wp:effectExtent l="0" t="0" r="0"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233AB304" w14:textId="77777777" w:rsidR="006573E3" w:rsidRPr="00E33ABB" w:rsidRDefault="006573E3" w:rsidP="00E33ABB">
    <w:pPr>
      <w:pStyle w:val="Header"/>
      <w:rPr>
        <w:b/>
        <w:bCs/>
        <w:sz w:val="8"/>
        <w:szCs w:val="8"/>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727D3" w14:textId="77777777" w:rsidR="006573E3" w:rsidRDefault="006573E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33AD2" w14:textId="77777777" w:rsidR="006573E3" w:rsidRDefault="006573E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09"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6555"/>
      <w:gridCol w:w="1118"/>
    </w:tblGrid>
    <w:tr w:rsidR="006573E3" w14:paraId="4B91218E" w14:textId="77777777" w:rsidTr="00CB16E6">
      <w:tc>
        <w:tcPr>
          <w:tcW w:w="1175" w:type="dxa"/>
          <w:shd w:val="clear" w:color="auto" w:fill="E0E0E0"/>
        </w:tcPr>
        <w:p w14:paraId="74236469" w14:textId="26934964" w:rsidR="006573E3" w:rsidRDefault="006573E3">
          <w:pPr>
            <w:pStyle w:val="Header"/>
            <w:jc w:val="left"/>
            <w:rPr>
              <w:b/>
              <w:bCs/>
              <w:sz w:val="72"/>
              <w:szCs w:val="72"/>
              <w:lang w:val="en-US"/>
            </w:rPr>
          </w:pPr>
          <w:r>
            <w:rPr>
              <w:noProof/>
            </w:rPr>
            <w:drawing>
              <wp:inline distT="0" distB="0" distL="0" distR="0" wp14:anchorId="7B7350C0" wp14:editId="11EDC446">
                <wp:extent cx="836014" cy="567035"/>
                <wp:effectExtent l="0" t="0" r="2540" b="508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7325" w:type="dxa"/>
          <w:shd w:val="clear" w:color="auto" w:fill="E0E0E0"/>
          <w:vAlign w:val="center"/>
        </w:tcPr>
        <w:p w14:paraId="2678E7DC" w14:textId="77777777" w:rsidR="006573E3" w:rsidRDefault="006573E3" w:rsidP="008035B6">
          <w:pPr>
            <w:pStyle w:val="Header"/>
            <w:jc w:val="center"/>
            <w:rPr>
              <w:rFonts w:ascii="Arial Black" w:hAnsi="Arial Black"/>
              <w:b/>
              <w:bCs/>
              <w:sz w:val="28"/>
              <w:lang w:val="en-US"/>
            </w:rPr>
          </w:pPr>
          <w:r w:rsidRPr="00C322CF">
            <w:rPr>
              <w:rFonts w:ascii="Arial Black" w:hAnsi="Arial Black"/>
              <w:b/>
              <w:bCs/>
              <w:sz w:val="28"/>
              <w:lang w:val="en-US"/>
            </w:rPr>
            <w:t xml:space="preserve">Trainer Handbook – </w:t>
          </w:r>
        </w:p>
        <w:p w14:paraId="0CD00410" w14:textId="6CCA42FD" w:rsidR="006573E3" w:rsidRPr="00C322CF" w:rsidRDefault="006573E3" w:rsidP="008035B6">
          <w:pPr>
            <w:pStyle w:val="Header"/>
            <w:jc w:val="center"/>
            <w:rPr>
              <w:rFonts w:ascii="Arial Black" w:hAnsi="Arial Black"/>
              <w:b/>
              <w:bCs/>
              <w:lang w:val="en-US"/>
            </w:rPr>
          </w:pPr>
          <w:r>
            <w:rPr>
              <w:rFonts w:ascii="Arial Black" w:hAnsi="Arial Black"/>
              <w:b/>
              <w:bCs/>
              <w:sz w:val="28"/>
              <w:lang w:val="en-US"/>
            </w:rPr>
            <w:t>Day 1 – Past, present future</w:t>
          </w:r>
        </w:p>
      </w:tc>
      <w:tc>
        <w:tcPr>
          <w:tcW w:w="709" w:type="dxa"/>
          <w:shd w:val="clear" w:color="auto" w:fill="E0E0E0"/>
          <w:vAlign w:val="center"/>
        </w:tcPr>
        <w:p w14:paraId="23388D4A" w14:textId="00735A20" w:rsidR="006573E3" w:rsidRDefault="006573E3">
          <w:pPr>
            <w:pStyle w:val="Header"/>
            <w:tabs>
              <w:tab w:val="left" w:pos="720"/>
              <w:tab w:val="right" w:pos="2899"/>
            </w:tabs>
            <w:jc w:val="right"/>
            <w:rPr>
              <w:b/>
              <w:bCs/>
              <w:sz w:val="28"/>
              <w:lang w:val="en-US"/>
            </w:rPr>
          </w:pPr>
          <w:r>
            <w:rPr>
              <w:noProof/>
            </w:rPr>
            <w:drawing>
              <wp:inline distT="0" distB="0" distL="0" distR="0" wp14:anchorId="645522F0" wp14:editId="312A3C90">
                <wp:extent cx="573005" cy="590368"/>
                <wp:effectExtent l="0" t="0" r="0" b="63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19C11DFA" w14:textId="77777777" w:rsidR="006573E3" w:rsidRPr="00E33ABB" w:rsidRDefault="006573E3" w:rsidP="00E33ABB">
    <w:pPr>
      <w:pStyle w:val="Header"/>
      <w:rPr>
        <w:b/>
        <w:bCs/>
        <w:sz w:val="8"/>
        <w:szCs w:val="8"/>
        <w:lang w:val="en-US"/>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81F42C" w14:textId="77777777" w:rsidR="006573E3" w:rsidRDefault="006573E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EEC9C" w14:textId="77777777" w:rsidR="006573E3" w:rsidRDefault="006573E3">
    <w:pPr>
      <w:pStyle w:val="Header"/>
    </w:pPr>
    <w:r>
      <w:rPr>
        <w:noProof/>
        <w:lang w:val="en-US"/>
      </w:rPr>
      <w:drawing>
        <wp:anchor distT="0" distB="0" distL="114300" distR="114300" simplePos="0" relativeHeight="251693056" behindDoc="1" locked="0" layoutInCell="1" allowOverlap="1" wp14:anchorId="38AA2723" wp14:editId="72AC4533">
          <wp:simplePos x="0" y="0"/>
          <wp:positionH relativeFrom="margin">
            <wp:align>center</wp:align>
          </wp:positionH>
          <wp:positionV relativeFrom="margin">
            <wp:align>center</wp:align>
          </wp:positionV>
          <wp:extent cx="5904230" cy="4416425"/>
          <wp:effectExtent l="0" t="0" r="1270" b="3175"/>
          <wp:wrapNone/>
          <wp:docPr id="285" name="Picture 285"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LEAV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4230" cy="4416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7521"/>
      <w:gridCol w:w="1118"/>
    </w:tblGrid>
    <w:tr w:rsidR="006573E3" w14:paraId="0F103D5B" w14:textId="77777777" w:rsidTr="00B65E1F">
      <w:tc>
        <w:tcPr>
          <w:tcW w:w="1175" w:type="dxa"/>
          <w:shd w:val="clear" w:color="auto" w:fill="E0E0E0"/>
        </w:tcPr>
        <w:p w14:paraId="402022E3" w14:textId="32B85D47" w:rsidR="006573E3" w:rsidRDefault="006573E3">
          <w:pPr>
            <w:pStyle w:val="Header"/>
            <w:jc w:val="left"/>
            <w:rPr>
              <w:b/>
              <w:bCs/>
              <w:sz w:val="72"/>
              <w:szCs w:val="72"/>
              <w:lang w:val="en-US"/>
            </w:rPr>
          </w:pPr>
          <w:r>
            <w:rPr>
              <w:noProof/>
            </w:rPr>
            <w:drawing>
              <wp:inline distT="0" distB="0" distL="0" distR="0" wp14:anchorId="65DF395E" wp14:editId="3FA8BD6A">
                <wp:extent cx="836014" cy="567035"/>
                <wp:effectExtent l="0" t="0" r="2540" b="508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8034" w:type="dxa"/>
          <w:shd w:val="clear" w:color="auto" w:fill="E0E0E0"/>
          <w:vAlign w:val="center"/>
        </w:tcPr>
        <w:p w14:paraId="2BE738D4" w14:textId="77777777" w:rsidR="006573E3" w:rsidRPr="00C322CF" w:rsidRDefault="006573E3" w:rsidP="008035B6">
          <w:pPr>
            <w:pStyle w:val="Header"/>
            <w:jc w:val="center"/>
            <w:rPr>
              <w:rFonts w:ascii="Arial Black" w:hAnsi="Arial Black"/>
              <w:b/>
              <w:bCs/>
              <w:lang w:val="en-US"/>
            </w:rPr>
          </w:pPr>
          <w:r w:rsidRPr="00C322CF">
            <w:rPr>
              <w:rFonts w:ascii="Arial Black" w:hAnsi="Arial Black"/>
              <w:b/>
              <w:bCs/>
              <w:sz w:val="28"/>
              <w:lang w:val="en-US"/>
            </w:rPr>
            <w:t xml:space="preserve">Trainer Handbook – </w:t>
          </w:r>
          <w:r>
            <w:rPr>
              <w:rFonts w:ascii="Arial Black" w:hAnsi="Arial Black"/>
              <w:b/>
              <w:bCs/>
              <w:sz w:val="28"/>
              <w:lang w:val="en-US"/>
            </w:rPr>
            <w:t>Day 2 – Water and Erosion</w:t>
          </w:r>
        </w:p>
      </w:tc>
      <w:tc>
        <w:tcPr>
          <w:tcW w:w="966" w:type="dxa"/>
          <w:shd w:val="clear" w:color="auto" w:fill="E0E0E0"/>
          <w:vAlign w:val="center"/>
        </w:tcPr>
        <w:p w14:paraId="607BF91A" w14:textId="66C8B474" w:rsidR="006573E3" w:rsidRDefault="006573E3">
          <w:pPr>
            <w:pStyle w:val="Header"/>
            <w:tabs>
              <w:tab w:val="left" w:pos="720"/>
              <w:tab w:val="right" w:pos="2899"/>
            </w:tabs>
            <w:jc w:val="right"/>
            <w:rPr>
              <w:b/>
              <w:bCs/>
              <w:sz w:val="28"/>
              <w:lang w:val="en-US"/>
            </w:rPr>
          </w:pPr>
          <w:r>
            <w:rPr>
              <w:noProof/>
            </w:rPr>
            <w:drawing>
              <wp:inline distT="0" distB="0" distL="0" distR="0" wp14:anchorId="3CBFA23A" wp14:editId="1EBF6DFA">
                <wp:extent cx="573005" cy="590368"/>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7D0E768A" w14:textId="77777777" w:rsidR="006573E3" w:rsidRPr="00E33ABB" w:rsidRDefault="006573E3" w:rsidP="00E33ABB">
    <w:pPr>
      <w:pStyle w:val="Header"/>
      <w:rPr>
        <w:b/>
        <w:bCs/>
        <w:sz w:val="8"/>
        <w:szCs w:val="8"/>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8D883" w14:textId="77777777" w:rsidR="006573E3" w:rsidRDefault="006573E3">
    <w:pPr>
      <w:pStyle w:val="Header"/>
    </w:pPr>
    <w:r>
      <w:rPr>
        <w:noProof/>
        <w:lang w:val="en-US"/>
      </w:rPr>
      <w:drawing>
        <wp:anchor distT="0" distB="0" distL="114300" distR="114300" simplePos="0" relativeHeight="251694080" behindDoc="1" locked="0" layoutInCell="1" allowOverlap="1" wp14:anchorId="55E7AD69" wp14:editId="33F486F6">
          <wp:simplePos x="0" y="0"/>
          <wp:positionH relativeFrom="margin">
            <wp:align>center</wp:align>
          </wp:positionH>
          <wp:positionV relativeFrom="margin">
            <wp:align>center</wp:align>
          </wp:positionV>
          <wp:extent cx="5904230" cy="4416425"/>
          <wp:effectExtent l="0" t="0" r="1270" b="3175"/>
          <wp:wrapNone/>
          <wp:docPr id="286" name="Picture 286" descr="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EAVES"/>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04230" cy="44164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5F7C4" w14:textId="77777777" w:rsidR="006573E3" w:rsidRDefault="006573E3">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4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6791"/>
      <w:gridCol w:w="1118"/>
    </w:tblGrid>
    <w:tr w:rsidR="006573E3" w14:paraId="5DACD70D" w14:textId="77777777" w:rsidTr="0014724C">
      <w:tc>
        <w:tcPr>
          <w:tcW w:w="1175" w:type="dxa"/>
          <w:shd w:val="clear" w:color="auto" w:fill="E0E0E0"/>
        </w:tcPr>
        <w:p w14:paraId="24E4A287" w14:textId="12E8D9D3" w:rsidR="006573E3" w:rsidRDefault="006573E3">
          <w:pPr>
            <w:pStyle w:val="Header"/>
            <w:jc w:val="left"/>
            <w:rPr>
              <w:b/>
              <w:bCs/>
              <w:sz w:val="72"/>
              <w:szCs w:val="72"/>
              <w:lang w:val="en-US"/>
            </w:rPr>
          </w:pPr>
          <w:r>
            <w:rPr>
              <w:noProof/>
            </w:rPr>
            <w:drawing>
              <wp:inline distT="0" distB="0" distL="0" distR="0" wp14:anchorId="09F9421B" wp14:editId="3A69C01A">
                <wp:extent cx="836014" cy="567035"/>
                <wp:effectExtent l="0" t="0" r="2540" b="508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8034" w:type="dxa"/>
          <w:shd w:val="clear" w:color="auto" w:fill="E0E0E0"/>
          <w:vAlign w:val="center"/>
        </w:tcPr>
        <w:p w14:paraId="18F0C0B7" w14:textId="77777777" w:rsidR="006573E3" w:rsidRDefault="006573E3" w:rsidP="008035B6">
          <w:pPr>
            <w:pStyle w:val="Header"/>
            <w:jc w:val="center"/>
            <w:rPr>
              <w:rFonts w:ascii="Arial Black" w:hAnsi="Arial Black"/>
              <w:b/>
              <w:bCs/>
              <w:sz w:val="28"/>
              <w:lang w:val="en-US"/>
            </w:rPr>
          </w:pPr>
          <w:r w:rsidRPr="00C322CF">
            <w:rPr>
              <w:rFonts w:ascii="Arial Black" w:hAnsi="Arial Black"/>
              <w:b/>
              <w:bCs/>
              <w:sz w:val="28"/>
              <w:lang w:val="en-US"/>
            </w:rPr>
            <w:t xml:space="preserve">Trainer Handbook – </w:t>
          </w:r>
          <w:r>
            <w:rPr>
              <w:rFonts w:ascii="Arial Black" w:hAnsi="Arial Black"/>
              <w:b/>
              <w:bCs/>
              <w:sz w:val="28"/>
              <w:lang w:val="en-US"/>
            </w:rPr>
            <w:t>Day 3</w:t>
          </w:r>
        </w:p>
        <w:p w14:paraId="723BD721" w14:textId="0A5ED918" w:rsidR="006573E3" w:rsidRPr="00C322CF" w:rsidRDefault="006573E3" w:rsidP="008035B6">
          <w:pPr>
            <w:pStyle w:val="Header"/>
            <w:jc w:val="center"/>
            <w:rPr>
              <w:rFonts w:ascii="Arial Black" w:hAnsi="Arial Black"/>
              <w:b/>
              <w:bCs/>
              <w:lang w:val="en-US"/>
            </w:rPr>
          </w:pPr>
          <w:r>
            <w:rPr>
              <w:rFonts w:ascii="Arial Black" w:hAnsi="Arial Black"/>
              <w:b/>
              <w:bCs/>
              <w:sz w:val="28"/>
              <w:lang w:val="en-US"/>
            </w:rPr>
            <w:t>Organic matter, mulch and fire</w:t>
          </w:r>
        </w:p>
      </w:tc>
      <w:tc>
        <w:tcPr>
          <w:tcW w:w="236" w:type="dxa"/>
          <w:shd w:val="clear" w:color="auto" w:fill="E0E0E0"/>
          <w:vAlign w:val="center"/>
        </w:tcPr>
        <w:p w14:paraId="7CB8EEC4" w14:textId="4A45E213" w:rsidR="006573E3" w:rsidRDefault="006573E3">
          <w:pPr>
            <w:pStyle w:val="Header"/>
            <w:tabs>
              <w:tab w:val="left" w:pos="720"/>
              <w:tab w:val="right" w:pos="2899"/>
            </w:tabs>
            <w:jc w:val="right"/>
            <w:rPr>
              <w:b/>
              <w:bCs/>
              <w:sz w:val="28"/>
              <w:lang w:val="en-US"/>
            </w:rPr>
          </w:pPr>
          <w:r>
            <w:rPr>
              <w:noProof/>
            </w:rPr>
            <w:drawing>
              <wp:inline distT="0" distB="0" distL="0" distR="0" wp14:anchorId="75FEBE6D" wp14:editId="48DC5F65">
                <wp:extent cx="573005" cy="590368"/>
                <wp:effectExtent l="0" t="0" r="0" b="63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4AC305AF" w14:textId="77777777" w:rsidR="006573E3" w:rsidRPr="00E33ABB" w:rsidRDefault="006573E3" w:rsidP="00E33ABB">
    <w:pPr>
      <w:pStyle w:val="Header"/>
      <w:rPr>
        <w:b/>
        <w:bCs/>
        <w:sz w:val="8"/>
        <w:szCs w:val="8"/>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240654" w14:textId="77777777" w:rsidR="006573E3" w:rsidRDefault="006573E3">
    <w:pPr>
      <w:pStyle w:val="Header"/>
      <w:jc w:val="right"/>
      <w:rPr>
        <w:b/>
        <w:bCs/>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BF21D" w14:textId="77777777" w:rsidR="006573E3" w:rsidRDefault="006573E3">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60C850" w14:textId="77777777" w:rsidR="006573E3" w:rsidRDefault="006573E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1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7521"/>
      <w:gridCol w:w="1118"/>
    </w:tblGrid>
    <w:tr w:rsidR="006573E3" w14:paraId="0C449DB2" w14:textId="77777777" w:rsidTr="00B65E1F">
      <w:tc>
        <w:tcPr>
          <w:tcW w:w="1175" w:type="dxa"/>
          <w:shd w:val="clear" w:color="auto" w:fill="E0E0E0"/>
        </w:tcPr>
        <w:p w14:paraId="6669F374" w14:textId="53958AB6" w:rsidR="006573E3" w:rsidRDefault="006573E3">
          <w:pPr>
            <w:pStyle w:val="Header"/>
            <w:jc w:val="left"/>
            <w:rPr>
              <w:b/>
              <w:bCs/>
              <w:sz w:val="72"/>
              <w:szCs w:val="72"/>
              <w:lang w:val="en-US"/>
            </w:rPr>
          </w:pPr>
          <w:r>
            <w:rPr>
              <w:noProof/>
            </w:rPr>
            <w:drawing>
              <wp:inline distT="0" distB="0" distL="0" distR="0" wp14:anchorId="2AF747CD" wp14:editId="6B8A5B96">
                <wp:extent cx="836014" cy="567035"/>
                <wp:effectExtent l="0" t="0" r="254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8034" w:type="dxa"/>
          <w:shd w:val="clear" w:color="auto" w:fill="E0E0E0"/>
          <w:vAlign w:val="center"/>
        </w:tcPr>
        <w:p w14:paraId="09AD92F1" w14:textId="57E35318" w:rsidR="006573E3" w:rsidRDefault="006573E3" w:rsidP="008035B6">
          <w:pPr>
            <w:pStyle w:val="Header"/>
            <w:jc w:val="center"/>
            <w:rPr>
              <w:rFonts w:ascii="Arial Black" w:hAnsi="Arial Black"/>
              <w:b/>
              <w:bCs/>
              <w:sz w:val="28"/>
              <w:lang w:val="en-US"/>
            </w:rPr>
          </w:pPr>
          <w:r w:rsidRPr="00C322CF">
            <w:rPr>
              <w:rFonts w:ascii="Arial Black" w:hAnsi="Arial Black"/>
              <w:b/>
              <w:bCs/>
              <w:sz w:val="28"/>
              <w:lang w:val="en-US"/>
            </w:rPr>
            <w:t xml:space="preserve">Trainer Handbook – </w:t>
          </w:r>
          <w:r>
            <w:rPr>
              <w:rFonts w:ascii="Arial Black" w:hAnsi="Arial Black"/>
              <w:b/>
              <w:bCs/>
              <w:sz w:val="28"/>
              <w:lang w:val="en-US"/>
            </w:rPr>
            <w:t>Day 4</w:t>
          </w:r>
        </w:p>
        <w:p w14:paraId="62EAED4F" w14:textId="3D039CA7" w:rsidR="006573E3" w:rsidRPr="00C322CF" w:rsidRDefault="006573E3" w:rsidP="008035B6">
          <w:pPr>
            <w:pStyle w:val="Header"/>
            <w:jc w:val="center"/>
            <w:rPr>
              <w:rFonts w:ascii="Arial Black" w:hAnsi="Arial Black"/>
              <w:b/>
              <w:bCs/>
              <w:lang w:val="en-US"/>
            </w:rPr>
          </w:pPr>
          <w:r>
            <w:rPr>
              <w:rFonts w:ascii="Arial Black" w:hAnsi="Arial Black"/>
              <w:b/>
              <w:bCs/>
              <w:sz w:val="28"/>
              <w:lang w:val="en-US"/>
            </w:rPr>
            <w:t>Improving fallows</w:t>
          </w:r>
        </w:p>
      </w:tc>
      <w:tc>
        <w:tcPr>
          <w:tcW w:w="966" w:type="dxa"/>
          <w:shd w:val="clear" w:color="auto" w:fill="E0E0E0"/>
          <w:vAlign w:val="center"/>
        </w:tcPr>
        <w:p w14:paraId="699ECDA8" w14:textId="70A54C7F" w:rsidR="006573E3" w:rsidRDefault="006573E3">
          <w:pPr>
            <w:pStyle w:val="Header"/>
            <w:tabs>
              <w:tab w:val="left" w:pos="720"/>
              <w:tab w:val="right" w:pos="2899"/>
            </w:tabs>
            <w:jc w:val="right"/>
            <w:rPr>
              <w:b/>
              <w:bCs/>
              <w:sz w:val="28"/>
              <w:lang w:val="en-US"/>
            </w:rPr>
          </w:pPr>
          <w:r>
            <w:rPr>
              <w:noProof/>
            </w:rPr>
            <w:drawing>
              <wp:inline distT="0" distB="0" distL="0" distR="0" wp14:anchorId="10749968" wp14:editId="642DD929">
                <wp:extent cx="573005" cy="590368"/>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3F626C36" w14:textId="77777777" w:rsidR="006573E3" w:rsidRPr="00E33ABB" w:rsidRDefault="006573E3" w:rsidP="00E33ABB">
    <w:pPr>
      <w:pStyle w:val="Header"/>
      <w:rPr>
        <w:b/>
        <w:bCs/>
        <w:sz w:val="8"/>
        <w:szCs w:val="8"/>
        <w:lang w:val="en-US"/>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8942E" w14:textId="77777777" w:rsidR="006573E3" w:rsidRDefault="006573E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AC062B" w14:textId="208B991C" w:rsidR="006573E3" w:rsidRDefault="006573E3">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6671"/>
      <w:gridCol w:w="1118"/>
    </w:tblGrid>
    <w:tr w:rsidR="006573E3" w14:paraId="480FCAEA" w14:textId="77777777" w:rsidTr="00091CE0">
      <w:tc>
        <w:tcPr>
          <w:tcW w:w="1175" w:type="dxa"/>
          <w:shd w:val="clear" w:color="auto" w:fill="E0E0E0"/>
        </w:tcPr>
        <w:p w14:paraId="4BBFE7DE" w14:textId="66CE521C" w:rsidR="006573E3" w:rsidRDefault="006573E3">
          <w:pPr>
            <w:pStyle w:val="Header"/>
            <w:jc w:val="left"/>
            <w:rPr>
              <w:b/>
              <w:bCs/>
              <w:sz w:val="72"/>
              <w:szCs w:val="72"/>
              <w:lang w:val="en-US"/>
            </w:rPr>
          </w:pPr>
          <w:r>
            <w:rPr>
              <w:noProof/>
            </w:rPr>
            <w:drawing>
              <wp:inline distT="0" distB="0" distL="0" distR="0" wp14:anchorId="1430F45C" wp14:editId="351B2E63">
                <wp:extent cx="836014" cy="567035"/>
                <wp:effectExtent l="0" t="0" r="2540" b="508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7184" w:type="dxa"/>
          <w:shd w:val="clear" w:color="auto" w:fill="E0E0E0"/>
          <w:vAlign w:val="center"/>
        </w:tcPr>
        <w:p w14:paraId="1C2F0093" w14:textId="77777777" w:rsidR="006573E3" w:rsidRDefault="006573E3" w:rsidP="008035B6">
          <w:pPr>
            <w:pStyle w:val="Header"/>
            <w:jc w:val="center"/>
            <w:rPr>
              <w:rFonts w:ascii="Arial Black" w:hAnsi="Arial Black"/>
              <w:b/>
              <w:bCs/>
              <w:sz w:val="28"/>
              <w:lang w:val="en-US"/>
            </w:rPr>
          </w:pPr>
          <w:r w:rsidRPr="00C322CF">
            <w:rPr>
              <w:rFonts w:ascii="Arial Black" w:hAnsi="Arial Black"/>
              <w:b/>
              <w:bCs/>
              <w:sz w:val="28"/>
              <w:lang w:val="en-US"/>
            </w:rPr>
            <w:t xml:space="preserve">Trainer Handbook – </w:t>
          </w:r>
          <w:r>
            <w:rPr>
              <w:rFonts w:ascii="Arial Black" w:hAnsi="Arial Black"/>
              <w:b/>
              <w:bCs/>
              <w:sz w:val="28"/>
              <w:lang w:val="en-US"/>
            </w:rPr>
            <w:t>Day 4</w:t>
          </w:r>
        </w:p>
        <w:p w14:paraId="5235C179" w14:textId="77777777" w:rsidR="006573E3" w:rsidRPr="00C322CF" w:rsidRDefault="006573E3" w:rsidP="008035B6">
          <w:pPr>
            <w:pStyle w:val="Header"/>
            <w:jc w:val="center"/>
            <w:rPr>
              <w:rFonts w:ascii="Arial Black" w:hAnsi="Arial Black"/>
              <w:b/>
              <w:bCs/>
              <w:lang w:val="en-US"/>
            </w:rPr>
          </w:pPr>
          <w:r>
            <w:rPr>
              <w:rFonts w:ascii="Arial Black" w:hAnsi="Arial Black"/>
              <w:b/>
              <w:bCs/>
              <w:sz w:val="28"/>
              <w:lang w:val="en-US"/>
            </w:rPr>
            <w:t>Improving fallows</w:t>
          </w:r>
        </w:p>
      </w:tc>
      <w:tc>
        <w:tcPr>
          <w:tcW w:w="966" w:type="dxa"/>
          <w:shd w:val="clear" w:color="auto" w:fill="E0E0E0"/>
          <w:vAlign w:val="center"/>
        </w:tcPr>
        <w:p w14:paraId="734C1007" w14:textId="17AA5231" w:rsidR="006573E3" w:rsidRDefault="006573E3">
          <w:pPr>
            <w:pStyle w:val="Header"/>
            <w:tabs>
              <w:tab w:val="left" w:pos="720"/>
              <w:tab w:val="right" w:pos="2899"/>
            </w:tabs>
            <w:jc w:val="right"/>
            <w:rPr>
              <w:b/>
              <w:bCs/>
              <w:sz w:val="28"/>
              <w:lang w:val="en-US"/>
            </w:rPr>
          </w:pPr>
          <w:r>
            <w:rPr>
              <w:noProof/>
            </w:rPr>
            <w:drawing>
              <wp:inline distT="0" distB="0" distL="0" distR="0" wp14:anchorId="7C1FD80C" wp14:editId="6CB031AD">
                <wp:extent cx="573005" cy="590368"/>
                <wp:effectExtent l="0" t="0" r="0" b="63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20E83BEA" w14:textId="77777777" w:rsidR="006573E3" w:rsidRPr="00E33ABB" w:rsidRDefault="006573E3" w:rsidP="00E33ABB">
    <w:pPr>
      <w:pStyle w:val="Header"/>
      <w:rPr>
        <w:b/>
        <w:bCs/>
        <w:sz w:val="8"/>
        <w:szCs w:val="8"/>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BFC44" w14:textId="728CD9C7" w:rsidR="006573E3" w:rsidRDefault="006573E3">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FF560" w14:textId="77777777" w:rsidR="006573E3" w:rsidRDefault="006573E3">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2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36"/>
      <w:gridCol w:w="6671"/>
      <w:gridCol w:w="1118"/>
    </w:tblGrid>
    <w:tr w:rsidR="006573E3" w14:paraId="431F33D6" w14:textId="77777777" w:rsidTr="00091CE0">
      <w:tc>
        <w:tcPr>
          <w:tcW w:w="1175" w:type="dxa"/>
          <w:shd w:val="clear" w:color="auto" w:fill="E0E0E0"/>
        </w:tcPr>
        <w:p w14:paraId="66D30D6B" w14:textId="1BD4B2A9" w:rsidR="006573E3" w:rsidRDefault="006573E3">
          <w:pPr>
            <w:pStyle w:val="Header"/>
            <w:jc w:val="left"/>
            <w:rPr>
              <w:b/>
              <w:bCs/>
              <w:sz w:val="72"/>
              <w:szCs w:val="72"/>
              <w:lang w:val="en-US"/>
            </w:rPr>
          </w:pPr>
          <w:r>
            <w:rPr>
              <w:noProof/>
            </w:rPr>
            <w:drawing>
              <wp:inline distT="0" distB="0" distL="0" distR="0" wp14:anchorId="49D6BA89" wp14:editId="4DBEFC00">
                <wp:extent cx="836014" cy="567035"/>
                <wp:effectExtent l="0" t="0" r="254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7184" w:type="dxa"/>
          <w:shd w:val="clear" w:color="auto" w:fill="E0E0E0"/>
          <w:vAlign w:val="center"/>
        </w:tcPr>
        <w:p w14:paraId="02B06B0B" w14:textId="07C2B6A3" w:rsidR="006573E3" w:rsidRPr="00C322CF" w:rsidRDefault="006573E3" w:rsidP="00091CE0">
          <w:pPr>
            <w:pStyle w:val="Header"/>
            <w:jc w:val="center"/>
            <w:rPr>
              <w:rFonts w:ascii="Arial Black" w:hAnsi="Arial Black"/>
              <w:b/>
              <w:bCs/>
              <w:lang w:val="en-US"/>
            </w:rPr>
          </w:pPr>
          <w:r>
            <w:rPr>
              <w:rFonts w:ascii="Arial Black" w:hAnsi="Arial Black"/>
              <w:b/>
              <w:bCs/>
              <w:sz w:val="28"/>
              <w:lang w:val="en-US"/>
            </w:rPr>
            <w:t>Trainer Handbook - Fertilizers</w:t>
          </w:r>
        </w:p>
      </w:tc>
      <w:tc>
        <w:tcPr>
          <w:tcW w:w="966" w:type="dxa"/>
          <w:shd w:val="clear" w:color="auto" w:fill="E0E0E0"/>
          <w:vAlign w:val="center"/>
        </w:tcPr>
        <w:p w14:paraId="45074642" w14:textId="38FB5570" w:rsidR="006573E3" w:rsidRDefault="006573E3">
          <w:pPr>
            <w:pStyle w:val="Header"/>
            <w:tabs>
              <w:tab w:val="left" w:pos="720"/>
              <w:tab w:val="right" w:pos="2899"/>
            </w:tabs>
            <w:jc w:val="right"/>
            <w:rPr>
              <w:b/>
              <w:bCs/>
              <w:sz w:val="28"/>
              <w:lang w:val="en-US"/>
            </w:rPr>
          </w:pPr>
          <w:r>
            <w:rPr>
              <w:noProof/>
            </w:rPr>
            <w:drawing>
              <wp:inline distT="0" distB="0" distL="0" distR="0" wp14:anchorId="1D096914" wp14:editId="0D10F15F">
                <wp:extent cx="573005" cy="590368"/>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1F146BC4" w14:textId="77777777" w:rsidR="006573E3" w:rsidRPr="00E33ABB" w:rsidRDefault="006573E3" w:rsidP="00E33ABB">
    <w:pPr>
      <w:pStyle w:val="Header"/>
      <w:rPr>
        <w:b/>
        <w:bCs/>
        <w:sz w:val="8"/>
        <w:szCs w:val="8"/>
        <w:lang w:val="en-US"/>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3F855E" w14:textId="77777777" w:rsidR="006573E3" w:rsidRDefault="006573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2C9D3" w14:textId="77777777" w:rsidR="006573E3" w:rsidRDefault="006573E3">
    <w:pPr>
      <w:pStyle w:val="Header"/>
    </w:pPr>
    <w:r>
      <w:rPr>
        <w:noProof/>
        <w:lang w:val="en-US"/>
      </w:rPr>
      <w:pict w14:anchorId="027B1C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116" type="#_x0000_t75" style="position:absolute;left:0;text-align:left;margin-left:0;margin-top:0;width:464.9pt;height:347.75pt;z-index:-251610112;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B0917D" w14:textId="3C184774" w:rsidR="006573E3" w:rsidRDefault="006573E3">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47"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55"/>
      <w:gridCol w:w="6758"/>
      <w:gridCol w:w="1134"/>
    </w:tblGrid>
    <w:tr w:rsidR="006573E3" w14:paraId="4C02F02D" w14:textId="77777777" w:rsidTr="00C44FB3">
      <w:tc>
        <w:tcPr>
          <w:tcW w:w="1555" w:type="dxa"/>
          <w:shd w:val="clear" w:color="auto" w:fill="E0E0E0"/>
        </w:tcPr>
        <w:p w14:paraId="33784E12" w14:textId="4E65C119" w:rsidR="006573E3" w:rsidRDefault="006573E3">
          <w:pPr>
            <w:pStyle w:val="Header"/>
            <w:jc w:val="left"/>
            <w:rPr>
              <w:b/>
              <w:bCs/>
              <w:sz w:val="72"/>
              <w:szCs w:val="72"/>
              <w:lang w:val="en-US"/>
            </w:rPr>
          </w:pPr>
          <w:r>
            <w:rPr>
              <w:noProof/>
            </w:rPr>
            <w:drawing>
              <wp:inline distT="0" distB="0" distL="0" distR="0" wp14:anchorId="30ADC68F" wp14:editId="15A72AB4">
                <wp:extent cx="836014" cy="567035"/>
                <wp:effectExtent l="0" t="0" r="2540" b="508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48636" cy="575596"/>
                        </a:xfrm>
                        <a:prstGeom prst="rect">
                          <a:avLst/>
                        </a:prstGeom>
                      </pic:spPr>
                    </pic:pic>
                  </a:graphicData>
                </a:graphic>
              </wp:inline>
            </w:drawing>
          </w:r>
        </w:p>
      </w:tc>
      <w:tc>
        <w:tcPr>
          <w:tcW w:w="6758" w:type="dxa"/>
          <w:shd w:val="clear" w:color="auto" w:fill="E0E0E0"/>
          <w:vAlign w:val="center"/>
        </w:tcPr>
        <w:p w14:paraId="2957E3A7" w14:textId="4A01BA6D" w:rsidR="006573E3" w:rsidRPr="00C322CF" w:rsidRDefault="006573E3" w:rsidP="00091CE0">
          <w:pPr>
            <w:pStyle w:val="Header"/>
            <w:jc w:val="center"/>
            <w:rPr>
              <w:rFonts w:ascii="Arial Black" w:hAnsi="Arial Black"/>
              <w:b/>
              <w:bCs/>
              <w:lang w:val="en-US"/>
            </w:rPr>
          </w:pPr>
          <w:r>
            <w:rPr>
              <w:rFonts w:ascii="Arial Black" w:hAnsi="Arial Black"/>
              <w:b/>
              <w:bCs/>
              <w:sz w:val="28"/>
              <w:lang w:val="en-US"/>
            </w:rPr>
            <w:t>Trainer Handbook – Photos and Evaluation</w:t>
          </w:r>
        </w:p>
      </w:tc>
      <w:tc>
        <w:tcPr>
          <w:tcW w:w="1134" w:type="dxa"/>
          <w:shd w:val="clear" w:color="auto" w:fill="E0E0E0"/>
          <w:vAlign w:val="center"/>
        </w:tcPr>
        <w:p w14:paraId="2BC552B7" w14:textId="0628ADAA" w:rsidR="006573E3" w:rsidRDefault="006573E3">
          <w:pPr>
            <w:pStyle w:val="Header"/>
            <w:tabs>
              <w:tab w:val="left" w:pos="720"/>
              <w:tab w:val="right" w:pos="2899"/>
            </w:tabs>
            <w:jc w:val="right"/>
            <w:rPr>
              <w:b/>
              <w:bCs/>
              <w:sz w:val="28"/>
              <w:lang w:val="en-US"/>
            </w:rPr>
          </w:pPr>
          <w:r>
            <w:rPr>
              <w:noProof/>
            </w:rPr>
            <w:drawing>
              <wp:inline distT="0" distB="0" distL="0" distR="0" wp14:anchorId="619B07A8" wp14:editId="13819B04">
                <wp:extent cx="573005" cy="590368"/>
                <wp:effectExtent l="0" t="0" r="0" b="63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19892" cy="638676"/>
                        </a:xfrm>
                        <a:prstGeom prst="rect">
                          <a:avLst/>
                        </a:prstGeom>
                      </pic:spPr>
                    </pic:pic>
                  </a:graphicData>
                </a:graphic>
              </wp:inline>
            </w:drawing>
          </w:r>
        </w:p>
      </w:tc>
    </w:tr>
  </w:tbl>
  <w:p w14:paraId="27C4C2F2" w14:textId="77777777" w:rsidR="006573E3" w:rsidRPr="00E33ABB" w:rsidRDefault="006573E3" w:rsidP="00E33ABB">
    <w:pPr>
      <w:pStyle w:val="Header"/>
      <w:rPr>
        <w:b/>
        <w:bCs/>
        <w:sz w:val="8"/>
        <w:szCs w:val="8"/>
        <w:lang w:val="en-US"/>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58950" w14:textId="267D9DB7" w:rsidR="006573E3" w:rsidRDefault="006573E3">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D261A" w14:textId="04C6EFBE" w:rsidR="006573E3" w:rsidRDefault="006573E3">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B62C4" w14:textId="0A79FC0B" w:rsidR="006573E3" w:rsidRDefault="006573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A33C85" w14:textId="77777777" w:rsidR="006573E3" w:rsidRPr="00D56EB5" w:rsidRDefault="006573E3" w:rsidP="00C44FB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FF6CC6" w14:textId="77777777" w:rsidR="006573E3" w:rsidRDefault="006573E3">
    <w:pPr>
      <w:pStyle w:val="Header"/>
    </w:pPr>
    <w:r>
      <w:rPr>
        <w:noProof/>
        <w:lang w:val="en-US"/>
      </w:rPr>
      <w:pict w14:anchorId="480BE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 o:spid="_x0000_s2115" type="#_x0000_t75" style="position:absolute;left:0;text-align:left;margin-left:0;margin-top:0;width:464.9pt;height:347.75pt;z-index:-251611136;mso-position-horizontal:center;mso-position-horizontal-relative:margin;mso-position-vertical:center;mso-position-vertical-relative:margin" wrapcoords="-35 0 -35 21553 21600 21553 21600 0 -35 0">
          <v:imagedata r:id="rId1" o:title="LEAVES" gain="19661f" blacklevel="22938f"/>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A99639" w14:textId="77777777" w:rsidR="006573E3" w:rsidRDefault="006573E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FD87A8" w14:textId="77777777" w:rsidR="006573E3" w:rsidRDefault="006573E3">
    <w:pPr>
      <w:pStyle w:val="Header"/>
      <w:jc w:val="right"/>
      <w:rPr>
        <w:b/>
        <w:bCs/>
        <w:lang w:val="en-U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BC9709" w14:textId="77777777" w:rsidR="006573E3" w:rsidRDefault="006573E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BE64E" w14:textId="77777777" w:rsidR="006573E3" w:rsidRDefault="006573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90" type="#_x0000_t75" style="width:139.15pt;height:66.15pt" o:bullet="t">
        <v:imagedata r:id="rId1" o:title="j0293482"/>
      </v:shape>
    </w:pict>
  </w:numPicBullet>
  <w:numPicBullet w:numPicBulletId="1">
    <w:pict>
      <v:shape id="_x0000_i1591" type="#_x0000_t75" style="width:612pt;height:612pt" o:bullet="t">
        <v:imagedata r:id="rId2" o:title="kisspng-soil-test-computer-icons-soil-quality-clip-art-png-soil-vector-5ab1980c702578"/>
      </v:shape>
    </w:pict>
  </w:numPicBullet>
  <w:abstractNum w:abstractNumId="0" w15:restartNumberingAfterBreak="0">
    <w:nsid w:val="03B43F45"/>
    <w:multiLevelType w:val="hybridMultilevel"/>
    <w:tmpl w:val="E8DA89A0"/>
    <w:lvl w:ilvl="0" w:tplc="0409000B">
      <w:start w:val="1"/>
      <w:numFmt w:val="bullet"/>
      <w:lvlText w:val=""/>
      <w:lvlJc w:val="left"/>
      <w:pPr>
        <w:tabs>
          <w:tab w:val="num" w:pos="972"/>
        </w:tabs>
        <w:ind w:left="972" w:hanging="360"/>
      </w:pPr>
      <w:rPr>
        <w:rFonts w:ascii="Wingdings" w:hAnsi="Wingdings" w:hint="default"/>
      </w:rPr>
    </w:lvl>
    <w:lvl w:ilvl="1" w:tplc="95C634B4">
      <w:start w:val="1"/>
      <w:numFmt w:val="decimal"/>
      <w:pStyle w:val="Modnumbers"/>
      <w:lvlText w:val="%2."/>
      <w:lvlJc w:val="left"/>
      <w:pPr>
        <w:tabs>
          <w:tab w:val="num" w:pos="1692"/>
        </w:tabs>
        <w:ind w:left="1692" w:hanging="360"/>
      </w:pPr>
      <w:rPr>
        <w:rFonts w:hint="default"/>
      </w:rPr>
    </w:lvl>
    <w:lvl w:ilvl="2" w:tplc="04090005" w:tentative="1">
      <w:start w:val="1"/>
      <w:numFmt w:val="bullet"/>
      <w:lvlText w:val=""/>
      <w:lvlJc w:val="left"/>
      <w:pPr>
        <w:tabs>
          <w:tab w:val="num" w:pos="2412"/>
        </w:tabs>
        <w:ind w:left="2412" w:hanging="360"/>
      </w:pPr>
      <w:rPr>
        <w:rFonts w:ascii="Wingdings" w:hAnsi="Wingdings" w:hint="default"/>
      </w:rPr>
    </w:lvl>
    <w:lvl w:ilvl="3" w:tplc="04090001" w:tentative="1">
      <w:start w:val="1"/>
      <w:numFmt w:val="bullet"/>
      <w:lvlText w:val=""/>
      <w:lvlJc w:val="left"/>
      <w:pPr>
        <w:tabs>
          <w:tab w:val="num" w:pos="3132"/>
        </w:tabs>
        <w:ind w:left="3132" w:hanging="360"/>
      </w:pPr>
      <w:rPr>
        <w:rFonts w:ascii="Symbol" w:hAnsi="Symbol" w:hint="default"/>
      </w:rPr>
    </w:lvl>
    <w:lvl w:ilvl="4" w:tplc="04090003" w:tentative="1">
      <w:start w:val="1"/>
      <w:numFmt w:val="bullet"/>
      <w:lvlText w:val="o"/>
      <w:lvlJc w:val="left"/>
      <w:pPr>
        <w:tabs>
          <w:tab w:val="num" w:pos="3852"/>
        </w:tabs>
        <w:ind w:left="3852" w:hanging="360"/>
      </w:pPr>
      <w:rPr>
        <w:rFonts w:ascii="Courier New" w:hAnsi="Courier New" w:cs="Courier New" w:hint="default"/>
      </w:rPr>
    </w:lvl>
    <w:lvl w:ilvl="5" w:tplc="04090005" w:tentative="1">
      <w:start w:val="1"/>
      <w:numFmt w:val="bullet"/>
      <w:lvlText w:val=""/>
      <w:lvlJc w:val="left"/>
      <w:pPr>
        <w:tabs>
          <w:tab w:val="num" w:pos="4572"/>
        </w:tabs>
        <w:ind w:left="4572" w:hanging="360"/>
      </w:pPr>
      <w:rPr>
        <w:rFonts w:ascii="Wingdings" w:hAnsi="Wingdings" w:hint="default"/>
      </w:rPr>
    </w:lvl>
    <w:lvl w:ilvl="6" w:tplc="04090001" w:tentative="1">
      <w:start w:val="1"/>
      <w:numFmt w:val="bullet"/>
      <w:lvlText w:val=""/>
      <w:lvlJc w:val="left"/>
      <w:pPr>
        <w:tabs>
          <w:tab w:val="num" w:pos="5292"/>
        </w:tabs>
        <w:ind w:left="5292" w:hanging="360"/>
      </w:pPr>
      <w:rPr>
        <w:rFonts w:ascii="Symbol" w:hAnsi="Symbol" w:hint="default"/>
      </w:rPr>
    </w:lvl>
    <w:lvl w:ilvl="7" w:tplc="04090003" w:tentative="1">
      <w:start w:val="1"/>
      <w:numFmt w:val="bullet"/>
      <w:lvlText w:val="o"/>
      <w:lvlJc w:val="left"/>
      <w:pPr>
        <w:tabs>
          <w:tab w:val="num" w:pos="6012"/>
        </w:tabs>
        <w:ind w:left="6012" w:hanging="360"/>
      </w:pPr>
      <w:rPr>
        <w:rFonts w:ascii="Courier New" w:hAnsi="Courier New" w:cs="Courier New" w:hint="default"/>
      </w:rPr>
    </w:lvl>
    <w:lvl w:ilvl="8" w:tplc="04090005" w:tentative="1">
      <w:start w:val="1"/>
      <w:numFmt w:val="bullet"/>
      <w:lvlText w:val=""/>
      <w:lvlJc w:val="left"/>
      <w:pPr>
        <w:tabs>
          <w:tab w:val="num" w:pos="6732"/>
        </w:tabs>
        <w:ind w:left="6732" w:hanging="360"/>
      </w:pPr>
      <w:rPr>
        <w:rFonts w:ascii="Wingdings" w:hAnsi="Wingdings" w:hint="default"/>
      </w:rPr>
    </w:lvl>
  </w:abstractNum>
  <w:abstractNum w:abstractNumId="1" w15:restartNumberingAfterBreak="0">
    <w:nsid w:val="059E3E1F"/>
    <w:multiLevelType w:val="hybridMultilevel"/>
    <w:tmpl w:val="E674A88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B4A528B"/>
    <w:multiLevelType w:val="hybridMultilevel"/>
    <w:tmpl w:val="AA504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BD10589"/>
    <w:multiLevelType w:val="hybridMultilevel"/>
    <w:tmpl w:val="22CC7630"/>
    <w:lvl w:ilvl="0" w:tplc="85B879E2">
      <w:start w:val="1"/>
      <w:numFmt w:val="bullet"/>
      <w:lvlText w:val=""/>
      <w:lvlPicBulletId w:val="0"/>
      <w:lvlJc w:val="left"/>
      <w:pPr>
        <w:tabs>
          <w:tab w:val="num" w:pos="2520"/>
        </w:tabs>
        <w:ind w:left="2520" w:hanging="360"/>
      </w:pPr>
      <w:rPr>
        <w:rFonts w:ascii="Symbol" w:hAnsi="Symbol" w:hint="default"/>
        <w:sz w:val="52"/>
        <w:szCs w:val="52"/>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 w15:restartNumberingAfterBreak="0">
    <w:nsid w:val="0C375236"/>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EA32FA8"/>
    <w:multiLevelType w:val="hybridMultilevel"/>
    <w:tmpl w:val="09EC06AC"/>
    <w:lvl w:ilvl="0" w:tplc="872E6156">
      <w:start w:val="1"/>
      <w:numFmt w:val="bullet"/>
      <w:lvlRestart w:val="0"/>
      <w:pStyle w:val="C1H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B260DC"/>
    <w:multiLevelType w:val="hybridMultilevel"/>
    <w:tmpl w:val="570A884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1E5564EE"/>
    <w:multiLevelType w:val="hybridMultilevel"/>
    <w:tmpl w:val="9D2873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 w15:restartNumberingAfterBreak="0">
    <w:nsid w:val="1F5D6EBA"/>
    <w:multiLevelType w:val="hybridMultilevel"/>
    <w:tmpl w:val="2C70410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26750C9C"/>
    <w:multiLevelType w:val="hybridMultilevel"/>
    <w:tmpl w:val="DD140B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2EA82C63"/>
    <w:multiLevelType w:val="hybridMultilevel"/>
    <w:tmpl w:val="9D2873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32A10A4D"/>
    <w:multiLevelType w:val="hybridMultilevel"/>
    <w:tmpl w:val="BCF8FFD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40D16B1"/>
    <w:multiLevelType w:val="hybridMultilevel"/>
    <w:tmpl w:val="649AC4AC"/>
    <w:lvl w:ilvl="0" w:tplc="8F36B786">
      <w:start w:val="1"/>
      <w:numFmt w:val="decimal"/>
      <w:lvlRestart w:val="0"/>
      <w:lvlText w:val="%1."/>
      <w:lvlJc w:val="left"/>
      <w:pPr>
        <w:tabs>
          <w:tab w:val="num" w:pos="723"/>
        </w:tabs>
        <w:ind w:left="723" w:hanging="36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9C6105C"/>
    <w:multiLevelType w:val="multilevel"/>
    <w:tmpl w:val="AA4A4B7A"/>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88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96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504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4" w15:restartNumberingAfterBreak="0">
    <w:nsid w:val="3E981845"/>
    <w:multiLevelType w:val="hybridMultilevel"/>
    <w:tmpl w:val="9F560FAA"/>
    <w:lvl w:ilvl="0" w:tplc="3C1A2734">
      <w:start w:val="1"/>
      <w:numFmt w:val="decimal"/>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5" w15:restartNumberingAfterBreak="0">
    <w:nsid w:val="41504928"/>
    <w:multiLevelType w:val="hybridMultilevel"/>
    <w:tmpl w:val="9B8CE25A"/>
    <w:lvl w:ilvl="0" w:tplc="14090001">
      <w:start w:val="1"/>
      <w:numFmt w:val="bullet"/>
      <w:lvlText w:val=""/>
      <w:lvlJc w:val="left"/>
      <w:pPr>
        <w:ind w:left="1800" w:hanging="360"/>
      </w:pPr>
      <w:rPr>
        <w:rFonts w:ascii="Symbol" w:hAnsi="Symbol" w:hint="default"/>
      </w:rPr>
    </w:lvl>
    <w:lvl w:ilvl="1" w:tplc="14090003" w:tentative="1">
      <w:start w:val="1"/>
      <w:numFmt w:val="bullet"/>
      <w:lvlText w:val="o"/>
      <w:lvlJc w:val="left"/>
      <w:pPr>
        <w:ind w:left="2520" w:hanging="360"/>
      </w:pPr>
      <w:rPr>
        <w:rFonts w:ascii="Courier New" w:hAnsi="Courier New" w:cs="Courier New" w:hint="default"/>
      </w:rPr>
    </w:lvl>
    <w:lvl w:ilvl="2" w:tplc="14090005" w:tentative="1">
      <w:start w:val="1"/>
      <w:numFmt w:val="bullet"/>
      <w:lvlText w:val=""/>
      <w:lvlJc w:val="left"/>
      <w:pPr>
        <w:ind w:left="3240" w:hanging="360"/>
      </w:pPr>
      <w:rPr>
        <w:rFonts w:ascii="Wingdings" w:hAnsi="Wingdings" w:hint="default"/>
      </w:rPr>
    </w:lvl>
    <w:lvl w:ilvl="3" w:tplc="14090001" w:tentative="1">
      <w:start w:val="1"/>
      <w:numFmt w:val="bullet"/>
      <w:lvlText w:val=""/>
      <w:lvlJc w:val="left"/>
      <w:pPr>
        <w:ind w:left="3960" w:hanging="360"/>
      </w:pPr>
      <w:rPr>
        <w:rFonts w:ascii="Symbol" w:hAnsi="Symbol" w:hint="default"/>
      </w:rPr>
    </w:lvl>
    <w:lvl w:ilvl="4" w:tplc="14090003" w:tentative="1">
      <w:start w:val="1"/>
      <w:numFmt w:val="bullet"/>
      <w:lvlText w:val="o"/>
      <w:lvlJc w:val="left"/>
      <w:pPr>
        <w:ind w:left="4680" w:hanging="360"/>
      </w:pPr>
      <w:rPr>
        <w:rFonts w:ascii="Courier New" w:hAnsi="Courier New" w:cs="Courier New" w:hint="default"/>
      </w:rPr>
    </w:lvl>
    <w:lvl w:ilvl="5" w:tplc="14090005" w:tentative="1">
      <w:start w:val="1"/>
      <w:numFmt w:val="bullet"/>
      <w:lvlText w:val=""/>
      <w:lvlJc w:val="left"/>
      <w:pPr>
        <w:ind w:left="5400" w:hanging="360"/>
      </w:pPr>
      <w:rPr>
        <w:rFonts w:ascii="Wingdings" w:hAnsi="Wingdings" w:hint="default"/>
      </w:rPr>
    </w:lvl>
    <w:lvl w:ilvl="6" w:tplc="14090001" w:tentative="1">
      <w:start w:val="1"/>
      <w:numFmt w:val="bullet"/>
      <w:lvlText w:val=""/>
      <w:lvlJc w:val="left"/>
      <w:pPr>
        <w:ind w:left="6120" w:hanging="360"/>
      </w:pPr>
      <w:rPr>
        <w:rFonts w:ascii="Symbol" w:hAnsi="Symbol" w:hint="default"/>
      </w:rPr>
    </w:lvl>
    <w:lvl w:ilvl="7" w:tplc="14090003" w:tentative="1">
      <w:start w:val="1"/>
      <w:numFmt w:val="bullet"/>
      <w:lvlText w:val="o"/>
      <w:lvlJc w:val="left"/>
      <w:pPr>
        <w:ind w:left="6840" w:hanging="360"/>
      </w:pPr>
      <w:rPr>
        <w:rFonts w:ascii="Courier New" w:hAnsi="Courier New" w:cs="Courier New" w:hint="default"/>
      </w:rPr>
    </w:lvl>
    <w:lvl w:ilvl="8" w:tplc="14090005" w:tentative="1">
      <w:start w:val="1"/>
      <w:numFmt w:val="bullet"/>
      <w:lvlText w:val=""/>
      <w:lvlJc w:val="left"/>
      <w:pPr>
        <w:ind w:left="7560" w:hanging="360"/>
      </w:pPr>
      <w:rPr>
        <w:rFonts w:ascii="Wingdings" w:hAnsi="Wingdings" w:hint="default"/>
      </w:rPr>
    </w:lvl>
  </w:abstractNum>
  <w:abstractNum w:abstractNumId="16" w15:restartNumberingAfterBreak="0">
    <w:nsid w:val="41896B14"/>
    <w:multiLevelType w:val="hybridMultilevel"/>
    <w:tmpl w:val="64E65694"/>
    <w:lvl w:ilvl="0" w:tplc="EA1A6408">
      <w:start w:val="1"/>
      <w:numFmt w:val="bullet"/>
      <w:pStyle w:val="ListParagraph"/>
      <w:lvlText w:val=""/>
      <w:lvlJc w:val="left"/>
      <w:pPr>
        <w:ind w:left="1440" w:hanging="360"/>
      </w:pPr>
      <w:rPr>
        <w:rFonts w:ascii="Symbol" w:hAnsi="Symbol" w:hint="default"/>
      </w:r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7" w15:restartNumberingAfterBreak="0">
    <w:nsid w:val="44D57223"/>
    <w:multiLevelType w:val="hybridMultilevel"/>
    <w:tmpl w:val="AF2477CE"/>
    <w:lvl w:ilvl="0" w:tplc="14090001">
      <w:start w:val="1"/>
      <w:numFmt w:val="bullet"/>
      <w:lvlText w:val=""/>
      <w:lvlJc w:val="left"/>
      <w:pPr>
        <w:ind w:left="543" w:hanging="360"/>
      </w:pPr>
      <w:rPr>
        <w:rFonts w:ascii="Symbol" w:hAnsi="Symbol" w:hint="default"/>
      </w:rPr>
    </w:lvl>
    <w:lvl w:ilvl="1" w:tplc="14090003" w:tentative="1">
      <w:start w:val="1"/>
      <w:numFmt w:val="bullet"/>
      <w:lvlText w:val="o"/>
      <w:lvlJc w:val="left"/>
      <w:pPr>
        <w:ind w:left="1263" w:hanging="360"/>
      </w:pPr>
      <w:rPr>
        <w:rFonts w:ascii="Courier New" w:hAnsi="Courier New" w:cs="Courier New" w:hint="default"/>
      </w:rPr>
    </w:lvl>
    <w:lvl w:ilvl="2" w:tplc="14090005" w:tentative="1">
      <w:start w:val="1"/>
      <w:numFmt w:val="bullet"/>
      <w:lvlText w:val=""/>
      <w:lvlJc w:val="left"/>
      <w:pPr>
        <w:ind w:left="1983" w:hanging="360"/>
      </w:pPr>
      <w:rPr>
        <w:rFonts w:ascii="Wingdings" w:hAnsi="Wingdings" w:hint="default"/>
      </w:rPr>
    </w:lvl>
    <w:lvl w:ilvl="3" w:tplc="14090001" w:tentative="1">
      <w:start w:val="1"/>
      <w:numFmt w:val="bullet"/>
      <w:lvlText w:val=""/>
      <w:lvlJc w:val="left"/>
      <w:pPr>
        <w:ind w:left="2703" w:hanging="360"/>
      </w:pPr>
      <w:rPr>
        <w:rFonts w:ascii="Symbol" w:hAnsi="Symbol" w:hint="default"/>
      </w:rPr>
    </w:lvl>
    <w:lvl w:ilvl="4" w:tplc="14090003" w:tentative="1">
      <w:start w:val="1"/>
      <w:numFmt w:val="bullet"/>
      <w:lvlText w:val="o"/>
      <w:lvlJc w:val="left"/>
      <w:pPr>
        <w:ind w:left="3423" w:hanging="360"/>
      </w:pPr>
      <w:rPr>
        <w:rFonts w:ascii="Courier New" w:hAnsi="Courier New" w:cs="Courier New" w:hint="default"/>
      </w:rPr>
    </w:lvl>
    <w:lvl w:ilvl="5" w:tplc="14090005" w:tentative="1">
      <w:start w:val="1"/>
      <w:numFmt w:val="bullet"/>
      <w:lvlText w:val=""/>
      <w:lvlJc w:val="left"/>
      <w:pPr>
        <w:ind w:left="4143" w:hanging="360"/>
      </w:pPr>
      <w:rPr>
        <w:rFonts w:ascii="Wingdings" w:hAnsi="Wingdings" w:hint="default"/>
      </w:rPr>
    </w:lvl>
    <w:lvl w:ilvl="6" w:tplc="14090001" w:tentative="1">
      <w:start w:val="1"/>
      <w:numFmt w:val="bullet"/>
      <w:lvlText w:val=""/>
      <w:lvlJc w:val="left"/>
      <w:pPr>
        <w:ind w:left="4863" w:hanging="360"/>
      </w:pPr>
      <w:rPr>
        <w:rFonts w:ascii="Symbol" w:hAnsi="Symbol" w:hint="default"/>
      </w:rPr>
    </w:lvl>
    <w:lvl w:ilvl="7" w:tplc="14090003" w:tentative="1">
      <w:start w:val="1"/>
      <w:numFmt w:val="bullet"/>
      <w:lvlText w:val="o"/>
      <w:lvlJc w:val="left"/>
      <w:pPr>
        <w:ind w:left="5583" w:hanging="360"/>
      </w:pPr>
      <w:rPr>
        <w:rFonts w:ascii="Courier New" w:hAnsi="Courier New" w:cs="Courier New" w:hint="default"/>
      </w:rPr>
    </w:lvl>
    <w:lvl w:ilvl="8" w:tplc="14090005" w:tentative="1">
      <w:start w:val="1"/>
      <w:numFmt w:val="bullet"/>
      <w:lvlText w:val=""/>
      <w:lvlJc w:val="left"/>
      <w:pPr>
        <w:ind w:left="6303" w:hanging="360"/>
      </w:pPr>
      <w:rPr>
        <w:rFonts w:ascii="Wingdings" w:hAnsi="Wingdings" w:hint="default"/>
      </w:rPr>
    </w:lvl>
  </w:abstractNum>
  <w:abstractNum w:abstractNumId="18" w15:restartNumberingAfterBreak="0">
    <w:nsid w:val="48C8544A"/>
    <w:multiLevelType w:val="hybridMultilevel"/>
    <w:tmpl w:val="83DE67C0"/>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4ABF4A70"/>
    <w:multiLevelType w:val="hybridMultilevel"/>
    <w:tmpl w:val="CCAED4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B2C2D93"/>
    <w:multiLevelType w:val="hybridMultilevel"/>
    <w:tmpl w:val="A2620868"/>
    <w:lvl w:ilvl="0" w:tplc="E488E0F4">
      <w:start w:val="1"/>
      <w:numFmt w:val="bullet"/>
      <w:pStyle w:val="Modbullet"/>
      <w:lvlText w:val=""/>
      <w:lvlJc w:val="left"/>
      <w:pPr>
        <w:tabs>
          <w:tab w:val="num" w:pos="1038"/>
        </w:tabs>
        <w:ind w:left="1038" w:hanging="360"/>
      </w:pPr>
      <w:rPr>
        <w:rFonts w:ascii="Wingdings" w:hAnsi="Wingdings" w:hint="default"/>
      </w:rPr>
    </w:lvl>
    <w:lvl w:ilvl="1" w:tplc="04090003" w:tentative="1">
      <w:start w:val="1"/>
      <w:numFmt w:val="bullet"/>
      <w:lvlText w:val="o"/>
      <w:lvlJc w:val="left"/>
      <w:pPr>
        <w:tabs>
          <w:tab w:val="num" w:pos="1758"/>
        </w:tabs>
        <w:ind w:left="1758" w:hanging="360"/>
      </w:pPr>
      <w:rPr>
        <w:rFonts w:ascii="Courier New" w:hAnsi="Courier New" w:cs="Courier New" w:hint="default"/>
      </w:rPr>
    </w:lvl>
    <w:lvl w:ilvl="2" w:tplc="04090005" w:tentative="1">
      <w:start w:val="1"/>
      <w:numFmt w:val="bullet"/>
      <w:lvlText w:val=""/>
      <w:lvlJc w:val="left"/>
      <w:pPr>
        <w:tabs>
          <w:tab w:val="num" w:pos="2478"/>
        </w:tabs>
        <w:ind w:left="2478" w:hanging="360"/>
      </w:pPr>
      <w:rPr>
        <w:rFonts w:ascii="Wingdings" w:hAnsi="Wingdings" w:hint="default"/>
      </w:rPr>
    </w:lvl>
    <w:lvl w:ilvl="3" w:tplc="04090001" w:tentative="1">
      <w:start w:val="1"/>
      <w:numFmt w:val="bullet"/>
      <w:lvlText w:val=""/>
      <w:lvlJc w:val="left"/>
      <w:pPr>
        <w:tabs>
          <w:tab w:val="num" w:pos="3198"/>
        </w:tabs>
        <w:ind w:left="3198" w:hanging="360"/>
      </w:pPr>
      <w:rPr>
        <w:rFonts w:ascii="Symbol" w:hAnsi="Symbol" w:hint="default"/>
      </w:rPr>
    </w:lvl>
    <w:lvl w:ilvl="4" w:tplc="04090003" w:tentative="1">
      <w:start w:val="1"/>
      <w:numFmt w:val="bullet"/>
      <w:lvlText w:val="o"/>
      <w:lvlJc w:val="left"/>
      <w:pPr>
        <w:tabs>
          <w:tab w:val="num" w:pos="3918"/>
        </w:tabs>
        <w:ind w:left="3918" w:hanging="360"/>
      </w:pPr>
      <w:rPr>
        <w:rFonts w:ascii="Courier New" w:hAnsi="Courier New" w:cs="Courier New" w:hint="default"/>
      </w:rPr>
    </w:lvl>
    <w:lvl w:ilvl="5" w:tplc="04090005" w:tentative="1">
      <w:start w:val="1"/>
      <w:numFmt w:val="bullet"/>
      <w:lvlText w:val=""/>
      <w:lvlJc w:val="left"/>
      <w:pPr>
        <w:tabs>
          <w:tab w:val="num" w:pos="4638"/>
        </w:tabs>
        <w:ind w:left="4638" w:hanging="360"/>
      </w:pPr>
      <w:rPr>
        <w:rFonts w:ascii="Wingdings" w:hAnsi="Wingdings" w:hint="default"/>
      </w:rPr>
    </w:lvl>
    <w:lvl w:ilvl="6" w:tplc="04090001" w:tentative="1">
      <w:start w:val="1"/>
      <w:numFmt w:val="bullet"/>
      <w:lvlText w:val=""/>
      <w:lvlJc w:val="left"/>
      <w:pPr>
        <w:tabs>
          <w:tab w:val="num" w:pos="5358"/>
        </w:tabs>
        <w:ind w:left="5358" w:hanging="360"/>
      </w:pPr>
      <w:rPr>
        <w:rFonts w:ascii="Symbol" w:hAnsi="Symbol" w:hint="default"/>
      </w:rPr>
    </w:lvl>
    <w:lvl w:ilvl="7" w:tplc="04090003" w:tentative="1">
      <w:start w:val="1"/>
      <w:numFmt w:val="bullet"/>
      <w:lvlText w:val="o"/>
      <w:lvlJc w:val="left"/>
      <w:pPr>
        <w:tabs>
          <w:tab w:val="num" w:pos="6078"/>
        </w:tabs>
        <w:ind w:left="6078" w:hanging="360"/>
      </w:pPr>
      <w:rPr>
        <w:rFonts w:ascii="Courier New" w:hAnsi="Courier New" w:cs="Courier New" w:hint="default"/>
      </w:rPr>
    </w:lvl>
    <w:lvl w:ilvl="8" w:tplc="04090005" w:tentative="1">
      <w:start w:val="1"/>
      <w:numFmt w:val="bullet"/>
      <w:lvlText w:val=""/>
      <w:lvlJc w:val="left"/>
      <w:pPr>
        <w:tabs>
          <w:tab w:val="num" w:pos="6798"/>
        </w:tabs>
        <w:ind w:left="6798" w:hanging="360"/>
      </w:pPr>
      <w:rPr>
        <w:rFonts w:ascii="Wingdings" w:hAnsi="Wingdings" w:hint="default"/>
      </w:rPr>
    </w:lvl>
  </w:abstractNum>
  <w:abstractNum w:abstractNumId="21" w15:restartNumberingAfterBreak="0">
    <w:nsid w:val="4FD84B77"/>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5352447F"/>
    <w:multiLevelType w:val="hybridMultilevel"/>
    <w:tmpl w:val="19DA41C8"/>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AF1231D"/>
    <w:multiLevelType w:val="hybridMultilevel"/>
    <w:tmpl w:val="84E0F0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5BE239D6"/>
    <w:multiLevelType w:val="hybridMultilevel"/>
    <w:tmpl w:val="9D2873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C5731FD"/>
    <w:multiLevelType w:val="hybridMultilevel"/>
    <w:tmpl w:val="D6089F42"/>
    <w:lvl w:ilvl="0" w:tplc="14090009">
      <w:start w:val="1"/>
      <w:numFmt w:val="bullet"/>
      <w:lvlText w:val=""/>
      <w:lvlJc w:val="left"/>
      <w:pPr>
        <w:tabs>
          <w:tab w:val="num" w:pos="1800"/>
        </w:tabs>
        <w:ind w:left="1800" w:hanging="360"/>
      </w:pPr>
      <w:rPr>
        <w:rFonts w:ascii="Wingdings" w:hAnsi="Wingdings" w:hint="default"/>
        <w:color w:val="auto"/>
      </w:rPr>
    </w:lvl>
    <w:lvl w:ilvl="1" w:tplc="0409000B">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6" w15:restartNumberingAfterBreak="0">
    <w:nsid w:val="5EEC4DF6"/>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5F34180F"/>
    <w:multiLevelType w:val="hybridMultilevel"/>
    <w:tmpl w:val="377CEBD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6017295E"/>
    <w:multiLevelType w:val="hybridMultilevel"/>
    <w:tmpl w:val="C0CA82B6"/>
    <w:lvl w:ilvl="0" w:tplc="B7526FE8">
      <w:start w:val="1"/>
      <w:numFmt w:val="bullet"/>
      <w:pStyle w:val="Bulletsforlivelihoods"/>
      <w:lvlText w:val=""/>
      <w:lvlPicBulletId w:val="1"/>
      <w:lvlJc w:val="left"/>
      <w:pPr>
        <w:tabs>
          <w:tab w:val="num" w:pos="1800"/>
        </w:tabs>
        <w:ind w:left="1800" w:hanging="360"/>
      </w:pPr>
      <w:rPr>
        <w:rFonts w:ascii="Symbol" w:hAnsi="Symbol" w:hint="default"/>
        <w:color w:val="auto"/>
      </w:rPr>
    </w:lvl>
    <w:lvl w:ilvl="1" w:tplc="0409000B">
      <w:start w:val="1"/>
      <w:numFmt w:val="bullet"/>
      <w:lvlText w:val=""/>
      <w:lvlJc w:val="left"/>
      <w:pPr>
        <w:tabs>
          <w:tab w:val="num" w:pos="2520"/>
        </w:tabs>
        <w:ind w:left="2520" w:hanging="360"/>
      </w:pPr>
      <w:rPr>
        <w:rFonts w:ascii="Wingdings" w:hAnsi="Wingding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9" w15:restartNumberingAfterBreak="0">
    <w:nsid w:val="663B4273"/>
    <w:multiLevelType w:val="hybridMultilevel"/>
    <w:tmpl w:val="106C6DF6"/>
    <w:lvl w:ilvl="0" w:tplc="0409000D">
      <w:start w:val="1"/>
      <w:numFmt w:val="bullet"/>
      <w:lvlText w:val=""/>
      <w:lvlJc w:val="left"/>
      <w:pPr>
        <w:ind w:left="720" w:hanging="360"/>
      </w:pPr>
      <w:rPr>
        <w:rFonts w:ascii="Wingdings" w:hAnsi="Wingding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68DF70C6"/>
    <w:multiLevelType w:val="hybridMultilevel"/>
    <w:tmpl w:val="5D9CA556"/>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1" w15:restartNumberingAfterBreak="0">
    <w:nsid w:val="70BE05AC"/>
    <w:multiLevelType w:val="hybridMultilevel"/>
    <w:tmpl w:val="6AEE83A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0E95B0A"/>
    <w:multiLevelType w:val="hybridMultilevel"/>
    <w:tmpl w:val="CC462FA2"/>
    <w:lvl w:ilvl="0" w:tplc="14090001">
      <w:start w:val="1"/>
      <w:numFmt w:val="bullet"/>
      <w:lvlText w:val=""/>
      <w:lvlJc w:val="left"/>
      <w:pPr>
        <w:ind w:left="780" w:hanging="360"/>
      </w:pPr>
      <w:rPr>
        <w:rFonts w:ascii="Symbol" w:hAnsi="Symbol" w:hint="default"/>
      </w:rPr>
    </w:lvl>
    <w:lvl w:ilvl="1" w:tplc="14090003" w:tentative="1">
      <w:start w:val="1"/>
      <w:numFmt w:val="bullet"/>
      <w:lvlText w:val="o"/>
      <w:lvlJc w:val="left"/>
      <w:pPr>
        <w:ind w:left="1500" w:hanging="360"/>
      </w:pPr>
      <w:rPr>
        <w:rFonts w:ascii="Courier New" w:hAnsi="Courier New" w:cs="Courier New" w:hint="default"/>
      </w:rPr>
    </w:lvl>
    <w:lvl w:ilvl="2" w:tplc="14090005" w:tentative="1">
      <w:start w:val="1"/>
      <w:numFmt w:val="bullet"/>
      <w:lvlText w:val=""/>
      <w:lvlJc w:val="left"/>
      <w:pPr>
        <w:ind w:left="2220" w:hanging="360"/>
      </w:pPr>
      <w:rPr>
        <w:rFonts w:ascii="Wingdings" w:hAnsi="Wingdings" w:hint="default"/>
      </w:rPr>
    </w:lvl>
    <w:lvl w:ilvl="3" w:tplc="14090001" w:tentative="1">
      <w:start w:val="1"/>
      <w:numFmt w:val="bullet"/>
      <w:lvlText w:val=""/>
      <w:lvlJc w:val="left"/>
      <w:pPr>
        <w:ind w:left="2940" w:hanging="360"/>
      </w:pPr>
      <w:rPr>
        <w:rFonts w:ascii="Symbol" w:hAnsi="Symbol" w:hint="default"/>
      </w:rPr>
    </w:lvl>
    <w:lvl w:ilvl="4" w:tplc="14090003" w:tentative="1">
      <w:start w:val="1"/>
      <w:numFmt w:val="bullet"/>
      <w:lvlText w:val="o"/>
      <w:lvlJc w:val="left"/>
      <w:pPr>
        <w:ind w:left="3660" w:hanging="360"/>
      </w:pPr>
      <w:rPr>
        <w:rFonts w:ascii="Courier New" w:hAnsi="Courier New" w:cs="Courier New" w:hint="default"/>
      </w:rPr>
    </w:lvl>
    <w:lvl w:ilvl="5" w:tplc="14090005" w:tentative="1">
      <w:start w:val="1"/>
      <w:numFmt w:val="bullet"/>
      <w:lvlText w:val=""/>
      <w:lvlJc w:val="left"/>
      <w:pPr>
        <w:ind w:left="4380" w:hanging="360"/>
      </w:pPr>
      <w:rPr>
        <w:rFonts w:ascii="Wingdings" w:hAnsi="Wingdings" w:hint="default"/>
      </w:rPr>
    </w:lvl>
    <w:lvl w:ilvl="6" w:tplc="14090001" w:tentative="1">
      <w:start w:val="1"/>
      <w:numFmt w:val="bullet"/>
      <w:lvlText w:val=""/>
      <w:lvlJc w:val="left"/>
      <w:pPr>
        <w:ind w:left="5100" w:hanging="360"/>
      </w:pPr>
      <w:rPr>
        <w:rFonts w:ascii="Symbol" w:hAnsi="Symbol" w:hint="default"/>
      </w:rPr>
    </w:lvl>
    <w:lvl w:ilvl="7" w:tplc="14090003" w:tentative="1">
      <w:start w:val="1"/>
      <w:numFmt w:val="bullet"/>
      <w:lvlText w:val="o"/>
      <w:lvlJc w:val="left"/>
      <w:pPr>
        <w:ind w:left="5820" w:hanging="360"/>
      </w:pPr>
      <w:rPr>
        <w:rFonts w:ascii="Courier New" w:hAnsi="Courier New" w:cs="Courier New" w:hint="default"/>
      </w:rPr>
    </w:lvl>
    <w:lvl w:ilvl="8" w:tplc="14090005" w:tentative="1">
      <w:start w:val="1"/>
      <w:numFmt w:val="bullet"/>
      <w:lvlText w:val=""/>
      <w:lvlJc w:val="left"/>
      <w:pPr>
        <w:ind w:left="6540" w:hanging="360"/>
      </w:pPr>
      <w:rPr>
        <w:rFonts w:ascii="Wingdings" w:hAnsi="Wingdings" w:hint="default"/>
      </w:rPr>
    </w:lvl>
  </w:abstractNum>
  <w:abstractNum w:abstractNumId="33" w15:restartNumberingAfterBreak="0">
    <w:nsid w:val="721A306E"/>
    <w:multiLevelType w:val="hybridMultilevel"/>
    <w:tmpl w:val="E5F48464"/>
    <w:lvl w:ilvl="0" w:tplc="85B879E2">
      <w:start w:val="1"/>
      <w:numFmt w:val="bullet"/>
      <w:lvlText w:val=""/>
      <w:lvlPicBulletId w:val="0"/>
      <w:lvlJc w:val="left"/>
      <w:pPr>
        <w:tabs>
          <w:tab w:val="num" w:pos="720"/>
        </w:tabs>
        <w:ind w:left="720" w:hanging="360"/>
      </w:pPr>
      <w:rPr>
        <w:rFonts w:ascii="Symbol" w:hAnsi="Symbol" w:hint="default"/>
        <w:sz w:val="52"/>
        <w:szCs w:val="52"/>
      </w:rPr>
    </w:lvl>
    <w:lvl w:ilvl="1" w:tplc="D00AB450" w:tentative="1">
      <w:start w:val="1"/>
      <w:numFmt w:val="bullet"/>
      <w:lvlText w:val=""/>
      <w:lvlJc w:val="left"/>
      <w:pPr>
        <w:tabs>
          <w:tab w:val="num" w:pos="1440"/>
        </w:tabs>
        <w:ind w:left="1440" w:hanging="360"/>
      </w:pPr>
      <w:rPr>
        <w:rFonts w:ascii="Symbol" w:hAnsi="Symbol" w:hint="default"/>
      </w:rPr>
    </w:lvl>
    <w:lvl w:ilvl="2" w:tplc="FF7E5050" w:tentative="1">
      <w:start w:val="1"/>
      <w:numFmt w:val="bullet"/>
      <w:lvlText w:val=""/>
      <w:lvlJc w:val="left"/>
      <w:pPr>
        <w:tabs>
          <w:tab w:val="num" w:pos="2160"/>
        </w:tabs>
        <w:ind w:left="2160" w:hanging="360"/>
      </w:pPr>
      <w:rPr>
        <w:rFonts w:ascii="Symbol" w:hAnsi="Symbol" w:hint="default"/>
      </w:rPr>
    </w:lvl>
    <w:lvl w:ilvl="3" w:tplc="77B024E6" w:tentative="1">
      <w:start w:val="1"/>
      <w:numFmt w:val="bullet"/>
      <w:lvlText w:val=""/>
      <w:lvlJc w:val="left"/>
      <w:pPr>
        <w:tabs>
          <w:tab w:val="num" w:pos="2880"/>
        </w:tabs>
        <w:ind w:left="2880" w:hanging="360"/>
      </w:pPr>
      <w:rPr>
        <w:rFonts w:ascii="Symbol" w:hAnsi="Symbol" w:hint="default"/>
      </w:rPr>
    </w:lvl>
    <w:lvl w:ilvl="4" w:tplc="039E4118" w:tentative="1">
      <w:start w:val="1"/>
      <w:numFmt w:val="bullet"/>
      <w:lvlText w:val=""/>
      <w:lvlJc w:val="left"/>
      <w:pPr>
        <w:tabs>
          <w:tab w:val="num" w:pos="3600"/>
        </w:tabs>
        <w:ind w:left="3600" w:hanging="360"/>
      </w:pPr>
      <w:rPr>
        <w:rFonts w:ascii="Symbol" w:hAnsi="Symbol" w:hint="default"/>
      </w:rPr>
    </w:lvl>
    <w:lvl w:ilvl="5" w:tplc="C79887F6" w:tentative="1">
      <w:start w:val="1"/>
      <w:numFmt w:val="bullet"/>
      <w:lvlText w:val=""/>
      <w:lvlJc w:val="left"/>
      <w:pPr>
        <w:tabs>
          <w:tab w:val="num" w:pos="4320"/>
        </w:tabs>
        <w:ind w:left="4320" w:hanging="360"/>
      </w:pPr>
      <w:rPr>
        <w:rFonts w:ascii="Symbol" w:hAnsi="Symbol" w:hint="default"/>
      </w:rPr>
    </w:lvl>
    <w:lvl w:ilvl="6" w:tplc="91DACC62" w:tentative="1">
      <w:start w:val="1"/>
      <w:numFmt w:val="bullet"/>
      <w:lvlText w:val=""/>
      <w:lvlJc w:val="left"/>
      <w:pPr>
        <w:tabs>
          <w:tab w:val="num" w:pos="5040"/>
        </w:tabs>
        <w:ind w:left="5040" w:hanging="360"/>
      </w:pPr>
      <w:rPr>
        <w:rFonts w:ascii="Symbol" w:hAnsi="Symbol" w:hint="default"/>
      </w:rPr>
    </w:lvl>
    <w:lvl w:ilvl="7" w:tplc="6A84E17E" w:tentative="1">
      <w:start w:val="1"/>
      <w:numFmt w:val="bullet"/>
      <w:lvlText w:val=""/>
      <w:lvlJc w:val="left"/>
      <w:pPr>
        <w:tabs>
          <w:tab w:val="num" w:pos="5760"/>
        </w:tabs>
        <w:ind w:left="5760" w:hanging="360"/>
      </w:pPr>
      <w:rPr>
        <w:rFonts w:ascii="Symbol" w:hAnsi="Symbol" w:hint="default"/>
      </w:rPr>
    </w:lvl>
    <w:lvl w:ilvl="8" w:tplc="4F107550"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7195744"/>
    <w:multiLevelType w:val="hybridMultilevel"/>
    <w:tmpl w:val="9D28736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5" w15:restartNumberingAfterBreak="0">
    <w:nsid w:val="77844512"/>
    <w:multiLevelType w:val="hybridMultilevel"/>
    <w:tmpl w:val="003EC7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15:restartNumberingAfterBreak="0">
    <w:nsid w:val="7A84617E"/>
    <w:multiLevelType w:val="hybridMultilevel"/>
    <w:tmpl w:val="1DFEDDB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7" w15:restartNumberingAfterBreak="0">
    <w:nsid w:val="7FF65617"/>
    <w:multiLevelType w:val="hybridMultilevel"/>
    <w:tmpl w:val="83DE67C0"/>
    <w:lvl w:ilvl="0" w:tplc="AEE898C0">
      <w:start w:val="1"/>
      <w:numFmt w:val="decimal"/>
      <w:lvlText w:val="%1."/>
      <w:lvlJc w:val="left"/>
      <w:pPr>
        <w:ind w:left="720" w:hanging="360"/>
      </w:pPr>
      <w:rPr>
        <w:b/>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20"/>
  </w:num>
  <w:num w:numId="2">
    <w:abstractNumId w:val="0"/>
  </w:num>
  <w:num w:numId="3">
    <w:abstractNumId w:val="28"/>
  </w:num>
  <w:num w:numId="4">
    <w:abstractNumId w:val="33"/>
  </w:num>
  <w:num w:numId="5">
    <w:abstractNumId w:val="11"/>
  </w:num>
  <w:num w:numId="6">
    <w:abstractNumId w:val="5"/>
  </w:num>
  <w:num w:numId="7">
    <w:abstractNumId w:val="12"/>
  </w:num>
  <w:num w:numId="8">
    <w:abstractNumId w:val="3"/>
  </w:num>
  <w:num w:numId="9">
    <w:abstractNumId w:val="13"/>
  </w:num>
  <w:num w:numId="10">
    <w:abstractNumId w:val="26"/>
  </w:num>
  <w:num w:numId="11">
    <w:abstractNumId w:val="14"/>
  </w:num>
  <w:num w:numId="12">
    <w:abstractNumId w:val="23"/>
  </w:num>
  <w:num w:numId="13">
    <w:abstractNumId w:val="27"/>
  </w:num>
  <w:num w:numId="14">
    <w:abstractNumId w:val="8"/>
  </w:num>
  <w:num w:numId="15">
    <w:abstractNumId w:val="31"/>
  </w:num>
  <w:num w:numId="16">
    <w:abstractNumId w:val="1"/>
  </w:num>
  <w:num w:numId="17">
    <w:abstractNumId w:val="7"/>
  </w:num>
  <w:num w:numId="18">
    <w:abstractNumId w:val="17"/>
  </w:num>
  <w:num w:numId="19">
    <w:abstractNumId w:val="19"/>
  </w:num>
  <w:num w:numId="20">
    <w:abstractNumId w:val="25"/>
  </w:num>
  <w:num w:numId="21">
    <w:abstractNumId w:val="29"/>
  </w:num>
  <w:num w:numId="22">
    <w:abstractNumId w:val="10"/>
  </w:num>
  <w:num w:numId="23">
    <w:abstractNumId w:val="24"/>
  </w:num>
  <w:num w:numId="24">
    <w:abstractNumId w:val="9"/>
  </w:num>
  <w:num w:numId="25">
    <w:abstractNumId w:val="14"/>
    <w:lvlOverride w:ilvl="0">
      <w:startOverride w:val="1"/>
    </w:lvlOverride>
  </w:num>
  <w:num w:numId="26">
    <w:abstractNumId w:val="34"/>
  </w:num>
  <w:num w:numId="27">
    <w:abstractNumId w:val="15"/>
  </w:num>
  <w:num w:numId="28">
    <w:abstractNumId w:val="35"/>
  </w:num>
  <w:num w:numId="29">
    <w:abstractNumId w:val="32"/>
  </w:num>
  <w:num w:numId="30">
    <w:abstractNumId w:val="21"/>
  </w:num>
  <w:num w:numId="31">
    <w:abstractNumId w:val="2"/>
  </w:num>
  <w:num w:numId="32">
    <w:abstractNumId w:val="37"/>
  </w:num>
  <w:num w:numId="33">
    <w:abstractNumId w:val="30"/>
  </w:num>
  <w:num w:numId="34">
    <w:abstractNumId w:val="4"/>
  </w:num>
  <w:num w:numId="35">
    <w:abstractNumId w:val="18"/>
  </w:num>
  <w:num w:numId="36">
    <w:abstractNumId w:val="22"/>
  </w:num>
  <w:num w:numId="37">
    <w:abstractNumId w:val="36"/>
  </w:num>
  <w:num w:numId="38">
    <w:abstractNumId w:val="6"/>
  </w:num>
  <w:num w:numId="39">
    <w:abstractNumId w:val="16"/>
  </w:num>
  <w:num w:numId="40">
    <w:abstractNumId w:val="28"/>
  </w:num>
  <w:num w:numId="41">
    <w:abstractNumId w:val="5"/>
  </w:num>
  <w:num w:numId="42">
    <w:abstractNumId w:val="16"/>
  </w:num>
  <w:num w:numId="43">
    <w:abstractNumId w:val="20"/>
  </w:num>
  <w:num w:numId="44">
    <w:abstractNumId w:val="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11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5100"/>
    <w:rsid w:val="000001B3"/>
    <w:rsid w:val="000008E5"/>
    <w:rsid w:val="00002030"/>
    <w:rsid w:val="00020632"/>
    <w:rsid w:val="0002653A"/>
    <w:rsid w:val="000420AD"/>
    <w:rsid w:val="00042914"/>
    <w:rsid w:val="00043F2E"/>
    <w:rsid w:val="00047EE5"/>
    <w:rsid w:val="00051896"/>
    <w:rsid w:val="00056CC8"/>
    <w:rsid w:val="00091CE0"/>
    <w:rsid w:val="000954F0"/>
    <w:rsid w:val="000A1435"/>
    <w:rsid w:val="000B1535"/>
    <w:rsid w:val="000C5339"/>
    <w:rsid w:val="000D590E"/>
    <w:rsid w:val="000E3D4B"/>
    <w:rsid w:val="001468FE"/>
    <w:rsid w:val="0014713D"/>
    <w:rsid w:val="0014724C"/>
    <w:rsid w:val="00157C46"/>
    <w:rsid w:val="001706C6"/>
    <w:rsid w:val="001B6911"/>
    <w:rsid w:val="001E0B15"/>
    <w:rsid w:val="001E4A5E"/>
    <w:rsid w:val="001E55CE"/>
    <w:rsid w:val="00200CD0"/>
    <w:rsid w:val="00240F79"/>
    <w:rsid w:val="00241459"/>
    <w:rsid w:val="0024697F"/>
    <w:rsid w:val="002524B6"/>
    <w:rsid w:val="00262327"/>
    <w:rsid w:val="00284B2F"/>
    <w:rsid w:val="00284C30"/>
    <w:rsid w:val="00285298"/>
    <w:rsid w:val="00286394"/>
    <w:rsid w:val="00292826"/>
    <w:rsid w:val="002A1B60"/>
    <w:rsid w:val="002A53D4"/>
    <w:rsid w:val="002B4A40"/>
    <w:rsid w:val="002C12D4"/>
    <w:rsid w:val="003325F0"/>
    <w:rsid w:val="00365656"/>
    <w:rsid w:val="00382F41"/>
    <w:rsid w:val="00391970"/>
    <w:rsid w:val="003A48D8"/>
    <w:rsid w:val="003A5D5A"/>
    <w:rsid w:val="003B7A0A"/>
    <w:rsid w:val="003E7751"/>
    <w:rsid w:val="0041593F"/>
    <w:rsid w:val="00416702"/>
    <w:rsid w:val="0043326C"/>
    <w:rsid w:val="00434F5B"/>
    <w:rsid w:val="00435E9D"/>
    <w:rsid w:val="00437B2B"/>
    <w:rsid w:val="00442E7D"/>
    <w:rsid w:val="0044511D"/>
    <w:rsid w:val="004469A0"/>
    <w:rsid w:val="0046725B"/>
    <w:rsid w:val="00491787"/>
    <w:rsid w:val="004A4BC9"/>
    <w:rsid w:val="004A63FA"/>
    <w:rsid w:val="004A7873"/>
    <w:rsid w:val="004C086E"/>
    <w:rsid w:val="004C194C"/>
    <w:rsid w:val="004D52D6"/>
    <w:rsid w:val="004E50FD"/>
    <w:rsid w:val="004F082E"/>
    <w:rsid w:val="004F182C"/>
    <w:rsid w:val="004F5951"/>
    <w:rsid w:val="00505466"/>
    <w:rsid w:val="005058ED"/>
    <w:rsid w:val="0050723D"/>
    <w:rsid w:val="00526A3D"/>
    <w:rsid w:val="0054796D"/>
    <w:rsid w:val="00561AFF"/>
    <w:rsid w:val="00580611"/>
    <w:rsid w:val="00587294"/>
    <w:rsid w:val="005C7807"/>
    <w:rsid w:val="005D2F05"/>
    <w:rsid w:val="005E1D79"/>
    <w:rsid w:val="00612ECC"/>
    <w:rsid w:val="0062641C"/>
    <w:rsid w:val="006350F6"/>
    <w:rsid w:val="006468C3"/>
    <w:rsid w:val="00646C08"/>
    <w:rsid w:val="006573E3"/>
    <w:rsid w:val="00662A6E"/>
    <w:rsid w:val="00664D40"/>
    <w:rsid w:val="0067700E"/>
    <w:rsid w:val="00677E24"/>
    <w:rsid w:val="00680C93"/>
    <w:rsid w:val="006A2EBB"/>
    <w:rsid w:val="006B33A1"/>
    <w:rsid w:val="006C28DA"/>
    <w:rsid w:val="006D101D"/>
    <w:rsid w:val="006E1C2A"/>
    <w:rsid w:val="00705B2C"/>
    <w:rsid w:val="00712A37"/>
    <w:rsid w:val="007137C1"/>
    <w:rsid w:val="007149E7"/>
    <w:rsid w:val="00722F26"/>
    <w:rsid w:val="007350A8"/>
    <w:rsid w:val="007916D5"/>
    <w:rsid w:val="007A0B01"/>
    <w:rsid w:val="007A13C5"/>
    <w:rsid w:val="007B76DE"/>
    <w:rsid w:val="007C0FF3"/>
    <w:rsid w:val="007C694C"/>
    <w:rsid w:val="007D13C5"/>
    <w:rsid w:val="007E393B"/>
    <w:rsid w:val="007F0E5A"/>
    <w:rsid w:val="0080062E"/>
    <w:rsid w:val="008035B6"/>
    <w:rsid w:val="00822D95"/>
    <w:rsid w:val="00825B5E"/>
    <w:rsid w:val="0084427C"/>
    <w:rsid w:val="008668C6"/>
    <w:rsid w:val="00870F71"/>
    <w:rsid w:val="00882149"/>
    <w:rsid w:val="0088468F"/>
    <w:rsid w:val="008B5185"/>
    <w:rsid w:val="008E14A0"/>
    <w:rsid w:val="008E6F90"/>
    <w:rsid w:val="008E74EB"/>
    <w:rsid w:val="008F1A0F"/>
    <w:rsid w:val="008F6984"/>
    <w:rsid w:val="008F6EB6"/>
    <w:rsid w:val="00903887"/>
    <w:rsid w:val="0091438F"/>
    <w:rsid w:val="00916C93"/>
    <w:rsid w:val="009433CB"/>
    <w:rsid w:val="00990BAB"/>
    <w:rsid w:val="009974F0"/>
    <w:rsid w:val="009B55B9"/>
    <w:rsid w:val="009B71BE"/>
    <w:rsid w:val="009D1F49"/>
    <w:rsid w:val="009F724B"/>
    <w:rsid w:val="00A03F89"/>
    <w:rsid w:val="00A32C28"/>
    <w:rsid w:val="00A33134"/>
    <w:rsid w:val="00A51BF4"/>
    <w:rsid w:val="00A54518"/>
    <w:rsid w:val="00A55DCB"/>
    <w:rsid w:val="00A82B78"/>
    <w:rsid w:val="00AB55DB"/>
    <w:rsid w:val="00AC5BC9"/>
    <w:rsid w:val="00AD3350"/>
    <w:rsid w:val="00AE0CF3"/>
    <w:rsid w:val="00AE286C"/>
    <w:rsid w:val="00AE6605"/>
    <w:rsid w:val="00B222FA"/>
    <w:rsid w:val="00B27A8C"/>
    <w:rsid w:val="00B37818"/>
    <w:rsid w:val="00B536F2"/>
    <w:rsid w:val="00B540BA"/>
    <w:rsid w:val="00B645F7"/>
    <w:rsid w:val="00B65E1F"/>
    <w:rsid w:val="00B725B5"/>
    <w:rsid w:val="00B73B91"/>
    <w:rsid w:val="00B77804"/>
    <w:rsid w:val="00B873E6"/>
    <w:rsid w:val="00BA0E44"/>
    <w:rsid w:val="00BA54F9"/>
    <w:rsid w:val="00BC24A8"/>
    <w:rsid w:val="00BC5669"/>
    <w:rsid w:val="00BF52C0"/>
    <w:rsid w:val="00C11D63"/>
    <w:rsid w:val="00C30265"/>
    <w:rsid w:val="00C322CF"/>
    <w:rsid w:val="00C3619F"/>
    <w:rsid w:val="00C4063B"/>
    <w:rsid w:val="00C44FB3"/>
    <w:rsid w:val="00C54135"/>
    <w:rsid w:val="00C65957"/>
    <w:rsid w:val="00CB031F"/>
    <w:rsid w:val="00CB16E6"/>
    <w:rsid w:val="00CB6617"/>
    <w:rsid w:val="00CC4301"/>
    <w:rsid w:val="00CC4F02"/>
    <w:rsid w:val="00CE6EF4"/>
    <w:rsid w:val="00CF1698"/>
    <w:rsid w:val="00D06CFB"/>
    <w:rsid w:val="00D161A4"/>
    <w:rsid w:val="00D25347"/>
    <w:rsid w:val="00D30C59"/>
    <w:rsid w:val="00D5129F"/>
    <w:rsid w:val="00D5174B"/>
    <w:rsid w:val="00D67A20"/>
    <w:rsid w:val="00D7069E"/>
    <w:rsid w:val="00D9366A"/>
    <w:rsid w:val="00DA0DC3"/>
    <w:rsid w:val="00DC4196"/>
    <w:rsid w:val="00DC5560"/>
    <w:rsid w:val="00DF69C3"/>
    <w:rsid w:val="00E04A15"/>
    <w:rsid w:val="00E21A0F"/>
    <w:rsid w:val="00E33ABB"/>
    <w:rsid w:val="00E44143"/>
    <w:rsid w:val="00E53F9B"/>
    <w:rsid w:val="00E54AC6"/>
    <w:rsid w:val="00E57B0C"/>
    <w:rsid w:val="00EA2A01"/>
    <w:rsid w:val="00EC4EB0"/>
    <w:rsid w:val="00ED06AA"/>
    <w:rsid w:val="00ED3E63"/>
    <w:rsid w:val="00EE5100"/>
    <w:rsid w:val="00EE5B22"/>
    <w:rsid w:val="00EF5F81"/>
    <w:rsid w:val="00F1520B"/>
    <w:rsid w:val="00F4313C"/>
    <w:rsid w:val="00F440DF"/>
    <w:rsid w:val="00F8006B"/>
    <w:rsid w:val="00FA7DC5"/>
    <w:rsid w:val="00FC5FF8"/>
    <w:rsid w:val="00FC7FF4"/>
    <w:rsid w:val="00FD4E85"/>
    <w:rsid w:val="00FE3FAB"/>
    <w:rsid w:val="00FE5D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17"/>
    <o:shapelayout v:ext="edit">
      <o:idmap v:ext="edit" data="1"/>
    </o:shapelayout>
  </w:shapeDefaults>
  <w:decimalSymbol w:val="."/>
  <w:listSeparator w:val=","/>
  <w14:docId w14:val="3F926B77"/>
  <w15:chartTrackingRefBased/>
  <w15:docId w15:val="{1CB8182E-EC9D-4D32-A49D-1985D1074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table of figures" w:uiPriority="99"/>
    <w:lsdException w:name="Title" w:qFormat="1"/>
    <w:lsdException w:name="Default Paragraph Font" w:uiPriority="1"/>
    <w:lsdException w:name="Subtitle" w:qFormat="1"/>
    <w:lsdException w:name="Hyperlink" w:uiPriority="99"/>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44FB3"/>
    <w:pPr>
      <w:spacing w:before="80" w:after="80"/>
      <w:jc w:val="both"/>
    </w:pPr>
    <w:rPr>
      <w:rFonts w:ascii="Calibri" w:hAnsi="Calibri"/>
      <w:sz w:val="24"/>
      <w:szCs w:val="24"/>
      <w:lang w:val="en-AU" w:eastAsia="en-US"/>
    </w:rPr>
  </w:style>
  <w:style w:type="paragraph" w:styleId="Heading1">
    <w:name w:val="heading 1"/>
    <w:basedOn w:val="Normal"/>
    <w:next w:val="Normal"/>
    <w:qFormat/>
    <w:rsid w:val="00C44FB3"/>
    <w:pPr>
      <w:keepNext/>
      <w:tabs>
        <w:tab w:val="left" w:pos="851"/>
      </w:tabs>
      <w:spacing w:before="120" w:after="240"/>
      <w:jc w:val="left"/>
      <w:outlineLvl w:val="0"/>
    </w:pPr>
    <w:rPr>
      <w:rFonts w:ascii="Arial Black" w:hAnsi="Arial Black"/>
      <w:sz w:val="28"/>
      <w:lang w:val="en-NZ"/>
    </w:rPr>
  </w:style>
  <w:style w:type="paragraph" w:styleId="Heading2">
    <w:name w:val="heading 2"/>
    <w:basedOn w:val="Normal"/>
    <w:next w:val="Normal"/>
    <w:autoRedefine/>
    <w:qFormat/>
    <w:rsid w:val="00C44FB3"/>
    <w:pPr>
      <w:keepNext/>
      <w:tabs>
        <w:tab w:val="left" w:pos="851"/>
      </w:tabs>
      <w:spacing w:before="200" w:after="200"/>
      <w:jc w:val="left"/>
      <w:outlineLvl w:val="1"/>
    </w:pPr>
    <w:rPr>
      <w:rFonts w:ascii="Arial Black" w:hAnsi="Arial Black"/>
      <w:lang w:val="en-NZ"/>
    </w:rPr>
  </w:style>
  <w:style w:type="paragraph" w:styleId="Heading3">
    <w:name w:val="heading 3"/>
    <w:basedOn w:val="Normal"/>
    <w:next w:val="Normal"/>
    <w:link w:val="Heading3Char"/>
    <w:qFormat/>
    <w:rsid w:val="00C44FB3"/>
    <w:pPr>
      <w:keepNext/>
      <w:shd w:val="clear" w:color="auto" w:fill="D9D9D9"/>
      <w:ind w:firstLine="35"/>
      <w:jc w:val="left"/>
      <w:outlineLvl w:val="2"/>
    </w:pPr>
    <w:rPr>
      <w:rFonts w:ascii="Hand Of Sean (Demo)" w:hAnsi="Hand Of Sean (Demo)"/>
      <w:b/>
      <w:sz w:val="28"/>
      <w:lang w:val="en-NZ"/>
    </w:rPr>
  </w:style>
  <w:style w:type="paragraph" w:styleId="Heading4">
    <w:name w:val="heading 4"/>
    <w:basedOn w:val="Normal"/>
    <w:next w:val="Normal"/>
    <w:qFormat/>
    <w:rsid w:val="00C44FB3"/>
    <w:pPr>
      <w:keepNext/>
      <w:outlineLvl w:val="3"/>
    </w:pPr>
    <w:rPr>
      <w:sz w:val="28"/>
    </w:rPr>
  </w:style>
  <w:style w:type="paragraph" w:styleId="Heading5">
    <w:name w:val="heading 5"/>
    <w:basedOn w:val="Normal"/>
    <w:next w:val="Normal"/>
    <w:qFormat/>
    <w:rsid w:val="00C44FB3"/>
    <w:pPr>
      <w:keepNext/>
      <w:outlineLvl w:val="4"/>
    </w:pPr>
    <w:rPr>
      <w:b/>
      <w:bCs/>
      <w:sz w:val="36"/>
    </w:rPr>
  </w:style>
  <w:style w:type="paragraph" w:styleId="Heading6">
    <w:name w:val="heading 6"/>
    <w:basedOn w:val="Normal"/>
    <w:next w:val="Normal"/>
    <w:qFormat/>
    <w:rsid w:val="00C44FB3"/>
    <w:pPr>
      <w:keepNext/>
      <w:outlineLvl w:val="5"/>
    </w:pPr>
    <w:rPr>
      <w:b/>
      <w:bCs/>
      <w:sz w:val="28"/>
    </w:rPr>
  </w:style>
  <w:style w:type="paragraph" w:styleId="Heading7">
    <w:name w:val="heading 7"/>
    <w:basedOn w:val="Normal"/>
    <w:next w:val="Normal"/>
    <w:qFormat/>
    <w:rsid w:val="00C44FB3"/>
    <w:pPr>
      <w:keepNext/>
      <w:jc w:val="center"/>
      <w:outlineLvl w:val="6"/>
    </w:pPr>
    <w:rPr>
      <w:b/>
      <w:bCs/>
      <w:sz w:val="48"/>
    </w:rPr>
  </w:style>
  <w:style w:type="paragraph" w:styleId="Heading8">
    <w:name w:val="heading 8"/>
    <w:basedOn w:val="Normal"/>
    <w:next w:val="Normal"/>
    <w:qFormat/>
    <w:rsid w:val="00C44FB3"/>
    <w:pPr>
      <w:keepNext/>
      <w:outlineLvl w:val="7"/>
    </w:pPr>
    <w:rPr>
      <w:b/>
      <w:bCs/>
      <w:sz w:val="48"/>
    </w:rPr>
  </w:style>
  <w:style w:type="paragraph" w:styleId="Heading9">
    <w:name w:val="heading 9"/>
    <w:basedOn w:val="Normal"/>
    <w:next w:val="Normal"/>
    <w:qFormat/>
    <w:rsid w:val="00C44FB3"/>
    <w:pPr>
      <w:keepNext/>
      <w:jc w:val="center"/>
      <w:outlineLvl w:val="8"/>
    </w:pPr>
    <w:rPr>
      <w:b/>
      <w:bCs/>
    </w:rPr>
  </w:style>
  <w:style w:type="character" w:default="1" w:styleId="DefaultParagraphFont">
    <w:name w:val="Default Paragraph Font"/>
    <w:uiPriority w:val="1"/>
    <w:semiHidden/>
    <w:unhideWhenUsed/>
    <w:rsid w:val="00C44FB3"/>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C44FB3"/>
  </w:style>
  <w:style w:type="character" w:customStyle="1" w:styleId="Heading3Char">
    <w:name w:val="Heading 3 Char"/>
    <w:basedOn w:val="DefaultParagraphFont"/>
    <w:link w:val="Heading3"/>
    <w:rsid w:val="00C44FB3"/>
    <w:rPr>
      <w:rFonts w:ascii="Hand Of Sean (Demo)" w:hAnsi="Hand Of Sean (Demo)"/>
      <w:b/>
      <w:sz w:val="28"/>
      <w:szCs w:val="24"/>
      <w:shd w:val="clear" w:color="auto" w:fill="D9D9D9"/>
      <w:lang w:eastAsia="en-US"/>
    </w:rPr>
  </w:style>
  <w:style w:type="paragraph" w:styleId="Title">
    <w:name w:val="Title"/>
    <w:basedOn w:val="Normal"/>
    <w:link w:val="TitleChar"/>
    <w:qFormat/>
    <w:rsid w:val="00C44FB3"/>
    <w:pPr>
      <w:tabs>
        <w:tab w:val="left" w:pos="4560"/>
      </w:tabs>
      <w:jc w:val="center"/>
    </w:pPr>
    <w:rPr>
      <w:b/>
      <w:bCs/>
      <w:sz w:val="36"/>
    </w:rPr>
  </w:style>
  <w:style w:type="paragraph" w:styleId="Footer">
    <w:name w:val="footer"/>
    <w:basedOn w:val="Normal"/>
    <w:link w:val="FooterChar"/>
    <w:rsid w:val="00C44FB3"/>
    <w:pPr>
      <w:tabs>
        <w:tab w:val="center" w:pos="4153"/>
        <w:tab w:val="right" w:pos="8306"/>
      </w:tabs>
    </w:pPr>
  </w:style>
  <w:style w:type="paragraph" w:styleId="BodyText2">
    <w:name w:val="Body Text 2"/>
    <w:basedOn w:val="Normal"/>
    <w:link w:val="BodyText2Char"/>
    <w:rsid w:val="00C44FB3"/>
  </w:style>
  <w:style w:type="character" w:customStyle="1" w:styleId="BodyText2Char">
    <w:name w:val="Body Text 2 Char"/>
    <w:basedOn w:val="DefaultParagraphFont"/>
    <w:link w:val="BodyText2"/>
    <w:rsid w:val="00C44FB3"/>
    <w:rPr>
      <w:rFonts w:ascii="Calibri" w:hAnsi="Calibri"/>
      <w:sz w:val="24"/>
      <w:szCs w:val="24"/>
      <w:lang w:val="en-AU" w:eastAsia="en-US"/>
    </w:rPr>
  </w:style>
  <w:style w:type="paragraph" w:styleId="BodyTextIndent2">
    <w:name w:val="Body Text Indent 2"/>
    <w:basedOn w:val="Normal"/>
    <w:rsid w:val="00C44FB3"/>
    <w:pPr>
      <w:ind w:left="720"/>
    </w:pPr>
  </w:style>
  <w:style w:type="paragraph" w:styleId="Header">
    <w:name w:val="header"/>
    <w:basedOn w:val="Normal"/>
    <w:link w:val="HeaderChar"/>
    <w:uiPriority w:val="99"/>
    <w:rsid w:val="00C44FB3"/>
    <w:pPr>
      <w:tabs>
        <w:tab w:val="center" w:pos="4153"/>
        <w:tab w:val="right" w:pos="8306"/>
      </w:tabs>
    </w:pPr>
  </w:style>
  <w:style w:type="character" w:customStyle="1" w:styleId="HeaderChar">
    <w:name w:val="Header Char"/>
    <w:basedOn w:val="DefaultParagraphFont"/>
    <w:link w:val="Header"/>
    <w:uiPriority w:val="99"/>
    <w:rsid w:val="00C44FB3"/>
    <w:rPr>
      <w:rFonts w:ascii="Calibri" w:hAnsi="Calibri"/>
      <w:sz w:val="24"/>
      <w:szCs w:val="24"/>
      <w:lang w:val="en-AU" w:eastAsia="en-US"/>
    </w:rPr>
  </w:style>
  <w:style w:type="character" w:styleId="PageNumber">
    <w:name w:val="page number"/>
    <w:basedOn w:val="DefaultParagraphFont"/>
    <w:rsid w:val="00C44FB3"/>
  </w:style>
  <w:style w:type="paragraph" w:customStyle="1" w:styleId="xl24">
    <w:name w:val="xl24"/>
    <w:basedOn w:val="Normal"/>
    <w:rsid w:val="00C44FB3"/>
    <w:pPr>
      <w:pBdr>
        <w:left w:val="single" w:sz="8" w:space="0" w:color="auto"/>
      </w:pBdr>
      <w:spacing w:before="100" w:beforeAutospacing="1" w:after="100" w:afterAutospacing="1"/>
    </w:pPr>
    <w:rPr>
      <w:rFonts w:eastAsia="Arial Unicode MS" w:cs="Arial Unicode MS"/>
      <w:b/>
      <w:bCs/>
    </w:rPr>
  </w:style>
  <w:style w:type="paragraph" w:styleId="BodyTextIndent">
    <w:name w:val="Body Text Indent"/>
    <w:basedOn w:val="Normal"/>
    <w:rsid w:val="00C44FB3"/>
    <w:pPr>
      <w:ind w:left="720"/>
    </w:pPr>
    <w:rPr>
      <w:b/>
      <w:bCs/>
      <w:shd w:val="clear" w:color="auto" w:fill="595959"/>
    </w:rPr>
  </w:style>
  <w:style w:type="paragraph" w:customStyle="1" w:styleId="Default">
    <w:name w:val="Default"/>
    <w:rsid w:val="00C44FB3"/>
    <w:pPr>
      <w:autoSpaceDE w:val="0"/>
      <w:autoSpaceDN w:val="0"/>
      <w:adjustRightInd w:val="0"/>
    </w:pPr>
    <w:rPr>
      <w:color w:val="000000"/>
      <w:sz w:val="24"/>
      <w:szCs w:val="24"/>
      <w:lang w:val="en-US" w:eastAsia="en-US"/>
    </w:rPr>
  </w:style>
  <w:style w:type="paragraph" w:styleId="BodyText">
    <w:name w:val="Body Text"/>
    <w:basedOn w:val="Normal"/>
    <w:rsid w:val="00C44FB3"/>
    <w:rPr>
      <w:b/>
      <w:bCs/>
      <w:sz w:val="52"/>
    </w:rPr>
  </w:style>
  <w:style w:type="paragraph" w:styleId="BodyTextIndent3">
    <w:name w:val="Body Text Indent 3"/>
    <w:basedOn w:val="Normal"/>
    <w:rsid w:val="00C44FB3"/>
    <w:pPr>
      <w:ind w:left="1440"/>
    </w:pPr>
    <w:rPr>
      <w:b/>
      <w:bCs/>
      <w:i/>
      <w:iCs/>
      <w:shd w:val="clear" w:color="auto" w:fill="C0C0C0"/>
    </w:rPr>
  </w:style>
  <w:style w:type="paragraph" w:styleId="BodyText3">
    <w:name w:val="Body Text 3"/>
    <w:basedOn w:val="Normal"/>
    <w:rsid w:val="00C44FB3"/>
    <w:rPr>
      <w:b/>
      <w:bCs/>
      <w:i/>
      <w:iCs/>
      <w:shd w:val="clear" w:color="auto" w:fill="808080"/>
    </w:rPr>
  </w:style>
  <w:style w:type="paragraph" w:styleId="TOC1">
    <w:name w:val="toc 1"/>
    <w:basedOn w:val="Normal"/>
    <w:next w:val="Normal"/>
    <w:autoRedefine/>
    <w:uiPriority w:val="39"/>
    <w:rsid w:val="00C44FB3"/>
    <w:pPr>
      <w:jc w:val="left"/>
    </w:pPr>
  </w:style>
  <w:style w:type="paragraph" w:styleId="TOC3">
    <w:name w:val="toc 3"/>
    <w:basedOn w:val="Normal"/>
    <w:next w:val="Normal"/>
    <w:autoRedefine/>
    <w:uiPriority w:val="39"/>
    <w:rsid w:val="00C44FB3"/>
    <w:pPr>
      <w:tabs>
        <w:tab w:val="left" w:pos="1200"/>
        <w:tab w:val="right" w:leader="dot" w:pos="9289"/>
      </w:tabs>
      <w:ind w:left="480"/>
    </w:pPr>
  </w:style>
  <w:style w:type="paragraph" w:styleId="TOC2">
    <w:name w:val="toc 2"/>
    <w:basedOn w:val="Normal"/>
    <w:next w:val="Normal"/>
    <w:autoRedefine/>
    <w:uiPriority w:val="39"/>
    <w:rsid w:val="00C44FB3"/>
    <w:pPr>
      <w:tabs>
        <w:tab w:val="left" w:pos="1260"/>
        <w:tab w:val="right" w:leader="dot" w:pos="9289"/>
      </w:tabs>
      <w:ind w:left="240"/>
    </w:pPr>
  </w:style>
  <w:style w:type="character" w:styleId="Hyperlink">
    <w:name w:val="Hyperlink"/>
    <w:basedOn w:val="DefaultParagraphFont"/>
    <w:uiPriority w:val="99"/>
    <w:rsid w:val="00C44FB3"/>
    <w:rPr>
      <w:color w:val="0000FF"/>
      <w:u w:val="single"/>
    </w:rPr>
  </w:style>
  <w:style w:type="paragraph" w:styleId="FootnoteText">
    <w:name w:val="footnote text"/>
    <w:basedOn w:val="Normal"/>
    <w:semiHidden/>
    <w:rsid w:val="00C44FB3"/>
    <w:rPr>
      <w:sz w:val="20"/>
      <w:szCs w:val="20"/>
    </w:rPr>
  </w:style>
  <w:style w:type="character" w:styleId="FootnoteReference">
    <w:name w:val="footnote reference"/>
    <w:basedOn w:val="DefaultParagraphFont"/>
    <w:semiHidden/>
    <w:rsid w:val="00C44FB3"/>
    <w:rPr>
      <w:vertAlign w:val="superscript"/>
    </w:rPr>
  </w:style>
  <w:style w:type="character" w:styleId="UnresolvedMention">
    <w:name w:val="Unresolved Mention"/>
    <w:basedOn w:val="DefaultParagraphFont"/>
    <w:uiPriority w:val="99"/>
    <w:semiHidden/>
    <w:unhideWhenUsed/>
    <w:rsid w:val="00C44FB3"/>
    <w:rPr>
      <w:color w:val="808080"/>
      <w:shd w:val="clear" w:color="auto" w:fill="E6E6E6"/>
    </w:rPr>
  </w:style>
  <w:style w:type="paragraph" w:customStyle="1" w:styleId="StyleHeading1PatternClearGray-25">
    <w:name w:val="Style Heading 1 + Pattern: Clear (Gray-25%)"/>
    <w:basedOn w:val="Heading1"/>
    <w:rsid w:val="00C44FB3"/>
    <w:pPr>
      <w:spacing w:before="360" w:after="360"/>
    </w:pPr>
    <w:rPr>
      <w:bCs/>
      <w:shd w:val="clear" w:color="auto" w:fill="C0C0C0"/>
    </w:rPr>
  </w:style>
  <w:style w:type="paragraph" w:customStyle="1" w:styleId="IntroForTrainers">
    <w:name w:val="IntroForTrainers"/>
    <w:basedOn w:val="Heading2"/>
    <w:rsid w:val="00C44FB3"/>
  </w:style>
  <w:style w:type="paragraph" w:styleId="Caption">
    <w:name w:val="caption"/>
    <w:basedOn w:val="Normal"/>
    <w:next w:val="Normal"/>
    <w:qFormat/>
    <w:rsid w:val="00C44FB3"/>
    <w:rPr>
      <w:b/>
      <w:bCs/>
      <w:szCs w:val="20"/>
    </w:rPr>
  </w:style>
  <w:style w:type="paragraph" w:styleId="TableofFigures">
    <w:name w:val="table of figures"/>
    <w:basedOn w:val="Normal"/>
    <w:next w:val="Normal"/>
    <w:uiPriority w:val="99"/>
    <w:rsid w:val="00C44FB3"/>
    <w:pPr>
      <w:ind w:left="480" w:hanging="480"/>
    </w:pPr>
  </w:style>
  <w:style w:type="paragraph" w:customStyle="1" w:styleId="Bulletsforlivelihoods">
    <w:name w:val="Bullets for livelihoods"/>
    <w:basedOn w:val="Normal"/>
    <w:rsid w:val="00C44FB3"/>
    <w:pPr>
      <w:numPr>
        <w:numId w:val="3"/>
      </w:numPr>
      <w:spacing w:before="240"/>
    </w:pPr>
    <w:rPr>
      <w:b/>
      <w:szCs w:val="28"/>
    </w:rPr>
  </w:style>
  <w:style w:type="paragraph" w:styleId="TOC4">
    <w:name w:val="toc 4"/>
    <w:basedOn w:val="Normal"/>
    <w:next w:val="Normal"/>
    <w:autoRedefine/>
    <w:rsid w:val="00C44FB3"/>
    <w:pPr>
      <w:ind w:left="720"/>
    </w:pPr>
  </w:style>
  <w:style w:type="paragraph" w:customStyle="1" w:styleId="Bradley15right">
    <w:name w:val="Bradley15right"/>
    <w:basedOn w:val="Normal"/>
    <w:rsid w:val="00C44FB3"/>
    <w:pPr>
      <w:jc w:val="right"/>
    </w:pPr>
    <w:rPr>
      <w:rFonts w:ascii="Bradley Hand ITC" w:hAnsi="Bradley Hand ITC"/>
      <w:sz w:val="30"/>
    </w:rPr>
  </w:style>
  <w:style w:type="paragraph" w:customStyle="1" w:styleId="Modbullet">
    <w:name w:val="Mod bullet"/>
    <w:basedOn w:val="Normal"/>
    <w:rsid w:val="00C44FB3"/>
    <w:pPr>
      <w:numPr>
        <w:numId w:val="1"/>
      </w:numPr>
    </w:pPr>
    <w:rPr>
      <w:b/>
      <w:bCs/>
    </w:rPr>
  </w:style>
  <w:style w:type="paragraph" w:customStyle="1" w:styleId="Modnumbers">
    <w:name w:val="Mod numbers"/>
    <w:basedOn w:val="Normal"/>
    <w:rsid w:val="00C44FB3"/>
    <w:pPr>
      <w:numPr>
        <w:ilvl w:val="1"/>
        <w:numId w:val="2"/>
      </w:numPr>
    </w:pPr>
    <w:rPr>
      <w:b/>
    </w:rPr>
  </w:style>
  <w:style w:type="paragraph" w:styleId="BalloonText">
    <w:name w:val="Balloon Text"/>
    <w:basedOn w:val="Normal"/>
    <w:semiHidden/>
    <w:rsid w:val="00C44FB3"/>
    <w:rPr>
      <w:rFonts w:ascii="Tahoma" w:hAnsi="Tahoma" w:cs="Tahoma"/>
      <w:sz w:val="16"/>
      <w:szCs w:val="16"/>
    </w:rPr>
  </w:style>
  <w:style w:type="character" w:customStyle="1" w:styleId="BulletsforlivelihoodsChar">
    <w:name w:val="Bullets for livelihoods Char"/>
    <w:basedOn w:val="DefaultParagraphFont"/>
    <w:rsid w:val="00C44FB3"/>
    <w:rPr>
      <w:rFonts w:ascii="Arial" w:hAnsi="Arial"/>
      <w:b/>
      <w:sz w:val="24"/>
      <w:szCs w:val="28"/>
      <w:lang w:val="en-AU" w:eastAsia="en-US" w:bidi="ar-SA"/>
    </w:rPr>
  </w:style>
  <w:style w:type="paragraph" w:customStyle="1" w:styleId="C1HBullet">
    <w:name w:val="C1H Bullet"/>
    <w:basedOn w:val="Normal"/>
    <w:rsid w:val="00C44FB3"/>
    <w:pPr>
      <w:numPr>
        <w:numId w:val="6"/>
      </w:numPr>
    </w:pPr>
  </w:style>
  <w:style w:type="table" w:styleId="TableGrid">
    <w:name w:val="Table Grid"/>
    <w:basedOn w:val="TableNormal"/>
    <w:rsid w:val="00C44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E74EB"/>
    <w:pPr>
      <w:numPr>
        <w:numId w:val="39"/>
      </w:numPr>
      <w:ind w:left="886" w:hanging="425"/>
      <w:jc w:val="left"/>
    </w:pPr>
    <w:rPr>
      <w:lang w:val="en-NZ"/>
    </w:rPr>
  </w:style>
  <w:style w:type="character" w:styleId="Emphasis">
    <w:name w:val="Emphasis"/>
    <w:basedOn w:val="DefaultParagraphFont"/>
    <w:qFormat/>
    <w:rsid w:val="00C44FB3"/>
    <w:rPr>
      <w:i/>
      <w:iCs/>
    </w:rPr>
  </w:style>
  <w:style w:type="character" w:styleId="CommentReference">
    <w:name w:val="annotation reference"/>
    <w:basedOn w:val="DefaultParagraphFont"/>
    <w:rsid w:val="00C44FB3"/>
    <w:rPr>
      <w:sz w:val="16"/>
      <w:szCs w:val="16"/>
    </w:rPr>
  </w:style>
  <w:style w:type="paragraph" w:styleId="CommentText">
    <w:name w:val="annotation text"/>
    <w:basedOn w:val="Normal"/>
    <w:link w:val="CommentTextChar"/>
    <w:rsid w:val="00C44FB3"/>
    <w:rPr>
      <w:sz w:val="20"/>
      <w:szCs w:val="20"/>
    </w:rPr>
  </w:style>
  <w:style w:type="character" w:customStyle="1" w:styleId="CommentTextChar">
    <w:name w:val="Comment Text Char"/>
    <w:basedOn w:val="DefaultParagraphFont"/>
    <w:link w:val="CommentText"/>
    <w:rsid w:val="00C44FB3"/>
    <w:rPr>
      <w:rFonts w:ascii="Calibri" w:hAnsi="Calibri"/>
      <w:lang w:val="en-AU" w:eastAsia="en-US"/>
    </w:rPr>
  </w:style>
  <w:style w:type="paragraph" w:styleId="CommentSubject">
    <w:name w:val="annotation subject"/>
    <w:basedOn w:val="CommentText"/>
    <w:next w:val="CommentText"/>
    <w:link w:val="CommentSubjectChar"/>
    <w:rsid w:val="00C44FB3"/>
    <w:rPr>
      <w:bCs/>
    </w:rPr>
  </w:style>
  <w:style w:type="character" w:customStyle="1" w:styleId="CommentSubjectChar">
    <w:name w:val="Comment Subject Char"/>
    <w:basedOn w:val="CommentTextChar"/>
    <w:link w:val="CommentSubject"/>
    <w:rsid w:val="00C44FB3"/>
    <w:rPr>
      <w:rFonts w:ascii="Calibri" w:hAnsi="Calibri"/>
      <w:bCs/>
      <w:lang w:val="en-AU" w:eastAsia="en-US"/>
    </w:rPr>
  </w:style>
  <w:style w:type="character" w:customStyle="1" w:styleId="apple-tab-span">
    <w:name w:val="apple-tab-span"/>
    <w:basedOn w:val="DefaultParagraphFont"/>
    <w:rsid w:val="0014724C"/>
  </w:style>
  <w:style w:type="paragraph" w:styleId="HTMLPreformatted">
    <w:name w:val="HTML Preformatted"/>
    <w:basedOn w:val="Normal"/>
    <w:link w:val="HTMLPreformattedChar"/>
    <w:uiPriority w:val="99"/>
    <w:unhideWhenUsed/>
    <w:rsid w:val="005C78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cs="Courier New"/>
      <w:sz w:val="20"/>
      <w:szCs w:val="20"/>
      <w:lang w:val="en-NZ" w:eastAsia="en-NZ"/>
    </w:rPr>
  </w:style>
  <w:style w:type="character" w:customStyle="1" w:styleId="HTMLPreformattedChar">
    <w:name w:val="HTML Preformatted Char"/>
    <w:basedOn w:val="DefaultParagraphFont"/>
    <w:link w:val="HTMLPreformatted"/>
    <w:uiPriority w:val="99"/>
    <w:rsid w:val="005C7807"/>
    <w:rPr>
      <w:rFonts w:ascii="Courier New" w:hAnsi="Courier New" w:cs="Courier New"/>
    </w:rPr>
  </w:style>
  <w:style w:type="character" w:customStyle="1" w:styleId="TitleChar">
    <w:name w:val="Title Char"/>
    <w:basedOn w:val="DefaultParagraphFont"/>
    <w:link w:val="Title"/>
    <w:rsid w:val="00C44FB3"/>
    <w:rPr>
      <w:rFonts w:ascii="Calibri" w:hAnsi="Calibri"/>
      <w:b/>
      <w:bCs/>
      <w:sz w:val="36"/>
      <w:szCs w:val="24"/>
      <w:lang w:val="en-AU" w:eastAsia="en-US"/>
    </w:rPr>
  </w:style>
  <w:style w:type="character" w:customStyle="1" w:styleId="FooterChar">
    <w:name w:val="Footer Char"/>
    <w:basedOn w:val="DefaultParagraphFont"/>
    <w:link w:val="Footer"/>
    <w:rsid w:val="00C44FB3"/>
    <w:rPr>
      <w:rFonts w:ascii="Calibri" w:hAnsi="Calibri"/>
      <w:sz w:val="24"/>
      <w:szCs w:val="24"/>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158440">
      <w:bodyDiv w:val="1"/>
      <w:marLeft w:val="0"/>
      <w:marRight w:val="0"/>
      <w:marTop w:val="0"/>
      <w:marBottom w:val="0"/>
      <w:divBdr>
        <w:top w:val="none" w:sz="0" w:space="0" w:color="auto"/>
        <w:left w:val="none" w:sz="0" w:space="0" w:color="auto"/>
        <w:bottom w:val="none" w:sz="0" w:space="0" w:color="auto"/>
        <w:right w:val="none" w:sz="0" w:space="0" w:color="auto"/>
      </w:divBdr>
      <w:divsChild>
        <w:div w:id="57242270">
          <w:blockQuote w:val="1"/>
          <w:marLeft w:val="600"/>
          <w:marRight w:val="0"/>
          <w:marTop w:val="0"/>
          <w:marBottom w:val="0"/>
          <w:divBdr>
            <w:top w:val="none" w:sz="0" w:space="0" w:color="auto"/>
            <w:left w:val="none" w:sz="0" w:space="0" w:color="auto"/>
            <w:bottom w:val="none" w:sz="0" w:space="0" w:color="auto"/>
            <w:right w:val="none" w:sz="0" w:space="0" w:color="auto"/>
          </w:divBdr>
          <w:divsChild>
            <w:div w:id="507911524">
              <w:blockQuote w:val="1"/>
              <w:marLeft w:val="600"/>
              <w:marRight w:val="0"/>
              <w:marTop w:val="0"/>
              <w:marBottom w:val="0"/>
              <w:divBdr>
                <w:top w:val="none" w:sz="0" w:space="0" w:color="auto"/>
                <w:left w:val="none" w:sz="0" w:space="0" w:color="auto"/>
                <w:bottom w:val="none" w:sz="0" w:space="0" w:color="auto"/>
                <w:right w:val="none" w:sz="0" w:space="0" w:color="auto"/>
              </w:divBdr>
              <w:divsChild>
                <w:div w:id="1448701206">
                  <w:blockQuote w:val="1"/>
                  <w:marLeft w:val="600"/>
                  <w:marRight w:val="0"/>
                  <w:marTop w:val="0"/>
                  <w:marBottom w:val="0"/>
                  <w:divBdr>
                    <w:top w:val="none" w:sz="0" w:space="0" w:color="auto"/>
                    <w:left w:val="none" w:sz="0" w:space="0" w:color="auto"/>
                    <w:bottom w:val="none" w:sz="0" w:space="0" w:color="auto"/>
                    <w:right w:val="none" w:sz="0" w:space="0" w:color="auto"/>
                  </w:divBdr>
                </w:div>
                <w:div w:id="1703942571">
                  <w:blockQuote w:val="1"/>
                  <w:marLeft w:val="600"/>
                  <w:marRight w:val="0"/>
                  <w:marTop w:val="0"/>
                  <w:marBottom w:val="0"/>
                  <w:divBdr>
                    <w:top w:val="none" w:sz="0" w:space="0" w:color="auto"/>
                    <w:left w:val="none" w:sz="0" w:space="0" w:color="auto"/>
                    <w:bottom w:val="none" w:sz="0" w:space="0" w:color="auto"/>
                    <w:right w:val="none" w:sz="0" w:space="0" w:color="auto"/>
                  </w:divBdr>
                </w:div>
                <w:div w:id="1793280071">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310716917">
          <w:blockQuote w:val="1"/>
          <w:marLeft w:val="600"/>
          <w:marRight w:val="0"/>
          <w:marTop w:val="0"/>
          <w:marBottom w:val="0"/>
          <w:divBdr>
            <w:top w:val="none" w:sz="0" w:space="0" w:color="auto"/>
            <w:left w:val="none" w:sz="0" w:space="0" w:color="auto"/>
            <w:bottom w:val="none" w:sz="0" w:space="0" w:color="auto"/>
            <w:right w:val="none" w:sz="0" w:space="0" w:color="auto"/>
          </w:divBdr>
          <w:divsChild>
            <w:div w:id="1861233094">
              <w:blockQuote w:val="1"/>
              <w:marLeft w:val="600"/>
              <w:marRight w:val="0"/>
              <w:marTop w:val="0"/>
              <w:marBottom w:val="0"/>
              <w:divBdr>
                <w:top w:val="none" w:sz="0" w:space="0" w:color="auto"/>
                <w:left w:val="none" w:sz="0" w:space="0" w:color="auto"/>
                <w:bottom w:val="none" w:sz="0" w:space="0" w:color="auto"/>
                <w:right w:val="none" w:sz="0" w:space="0" w:color="auto"/>
              </w:divBdr>
              <w:divsChild>
                <w:div w:id="227570819">
                  <w:blockQuote w:val="1"/>
                  <w:marLeft w:val="600"/>
                  <w:marRight w:val="0"/>
                  <w:marTop w:val="0"/>
                  <w:marBottom w:val="0"/>
                  <w:divBdr>
                    <w:top w:val="none" w:sz="0" w:space="0" w:color="auto"/>
                    <w:left w:val="none" w:sz="0" w:space="0" w:color="auto"/>
                    <w:bottom w:val="none" w:sz="0" w:space="0" w:color="auto"/>
                    <w:right w:val="none" w:sz="0" w:space="0" w:color="auto"/>
                  </w:divBdr>
                  <w:divsChild>
                    <w:div w:id="3751226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788161">
          <w:marLeft w:val="0"/>
          <w:marRight w:val="0"/>
          <w:marTop w:val="0"/>
          <w:marBottom w:val="0"/>
          <w:divBdr>
            <w:top w:val="none" w:sz="0" w:space="0" w:color="auto"/>
            <w:left w:val="none" w:sz="0" w:space="0" w:color="auto"/>
            <w:bottom w:val="none" w:sz="0" w:space="0" w:color="auto"/>
            <w:right w:val="none" w:sz="0" w:space="0" w:color="auto"/>
          </w:divBdr>
        </w:div>
        <w:div w:id="647133386">
          <w:blockQuote w:val="1"/>
          <w:marLeft w:val="600"/>
          <w:marRight w:val="0"/>
          <w:marTop w:val="0"/>
          <w:marBottom w:val="0"/>
          <w:divBdr>
            <w:top w:val="none" w:sz="0" w:space="0" w:color="auto"/>
            <w:left w:val="none" w:sz="0" w:space="0" w:color="auto"/>
            <w:bottom w:val="none" w:sz="0" w:space="0" w:color="auto"/>
            <w:right w:val="none" w:sz="0" w:space="0" w:color="auto"/>
          </w:divBdr>
          <w:divsChild>
            <w:div w:id="1795557024">
              <w:blockQuote w:val="1"/>
              <w:marLeft w:val="600"/>
              <w:marRight w:val="0"/>
              <w:marTop w:val="0"/>
              <w:marBottom w:val="0"/>
              <w:divBdr>
                <w:top w:val="none" w:sz="0" w:space="0" w:color="auto"/>
                <w:left w:val="none" w:sz="0" w:space="0" w:color="auto"/>
                <w:bottom w:val="none" w:sz="0" w:space="0" w:color="auto"/>
                <w:right w:val="none" w:sz="0" w:space="0" w:color="auto"/>
              </w:divBdr>
              <w:divsChild>
                <w:div w:id="1792165986">
                  <w:blockQuote w:val="1"/>
                  <w:marLeft w:val="600"/>
                  <w:marRight w:val="0"/>
                  <w:marTop w:val="0"/>
                  <w:marBottom w:val="0"/>
                  <w:divBdr>
                    <w:top w:val="none" w:sz="0" w:space="0" w:color="auto"/>
                    <w:left w:val="none" w:sz="0" w:space="0" w:color="auto"/>
                    <w:bottom w:val="none" w:sz="0" w:space="0" w:color="auto"/>
                    <w:right w:val="none" w:sz="0" w:space="0" w:color="auto"/>
                  </w:divBdr>
                  <w:divsChild>
                    <w:div w:id="1855338723">
                      <w:blockQuote w:val="1"/>
                      <w:marLeft w:val="600"/>
                      <w:marRight w:val="0"/>
                      <w:marTop w:val="0"/>
                      <w:marBottom w:val="0"/>
                      <w:divBdr>
                        <w:top w:val="none" w:sz="0" w:space="0" w:color="auto"/>
                        <w:left w:val="none" w:sz="0" w:space="0" w:color="auto"/>
                        <w:bottom w:val="none" w:sz="0" w:space="0" w:color="auto"/>
                        <w:right w:val="none" w:sz="0" w:space="0" w:color="auto"/>
                      </w:divBdr>
                      <w:divsChild>
                        <w:div w:id="1717006687">
                          <w:blockQuote w:val="1"/>
                          <w:marLeft w:val="600"/>
                          <w:marRight w:val="0"/>
                          <w:marTop w:val="0"/>
                          <w:marBottom w:val="0"/>
                          <w:divBdr>
                            <w:top w:val="none" w:sz="0" w:space="0" w:color="auto"/>
                            <w:left w:val="none" w:sz="0" w:space="0" w:color="auto"/>
                            <w:bottom w:val="none" w:sz="0" w:space="0" w:color="auto"/>
                            <w:right w:val="none" w:sz="0" w:space="0" w:color="auto"/>
                          </w:divBdr>
                          <w:divsChild>
                            <w:div w:id="908536404">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7823731">
          <w:blockQuote w:val="1"/>
          <w:marLeft w:val="600"/>
          <w:marRight w:val="0"/>
          <w:marTop w:val="0"/>
          <w:marBottom w:val="0"/>
          <w:divBdr>
            <w:top w:val="none" w:sz="0" w:space="0" w:color="auto"/>
            <w:left w:val="none" w:sz="0" w:space="0" w:color="auto"/>
            <w:bottom w:val="none" w:sz="0" w:space="0" w:color="auto"/>
            <w:right w:val="none" w:sz="0" w:space="0" w:color="auto"/>
          </w:divBdr>
          <w:divsChild>
            <w:div w:id="665209152">
              <w:blockQuote w:val="1"/>
              <w:marLeft w:val="600"/>
              <w:marRight w:val="0"/>
              <w:marTop w:val="0"/>
              <w:marBottom w:val="0"/>
              <w:divBdr>
                <w:top w:val="none" w:sz="0" w:space="0" w:color="auto"/>
                <w:left w:val="none" w:sz="0" w:space="0" w:color="auto"/>
                <w:bottom w:val="none" w:sz="0" w:space="0" w:color="auto"/>
                <w:right w:val="none" w:sz="0" w:space="0" w:color="auto"/>
              </w:divBdr>
              <w:divsChild>
                <w:div w:id="1216967266">
                  <w:marLeft w:val="0"/>
                  <w:marRight w:val="0"/>
                  <w:marTop w:val="0"/>
                  <w:marBottom w:val="0"/>
                  <w:divBdr>
                    <w:top w:val="none" w:sz="0" w:space="0" w:color="auto"/>
                    <w:left w:val="none" w:sz="0" w:space="0" w:color="auto"/>
                    <w:bottom w:val="none" w:sz="0" w:space="0" w:color="auto"/>
                    <w:right w:val="none" w:sz="0" w:space="0" w:color="auto"/>
                  </w:divBdr>
                </w:div>
                <w:div w:id="1349986997">
                  <w:marLeft w:val="0"/>
                  <w:marRight w:val="0"/>
                  <w:marTop w:val="0"/>
                  <w:marBottom w:val="0"/>
                  <w:divBdr>
                    <w:top w:val="none" w:sz="0" w:space="0" w:color="auto"/>
                    <w:left w:val="none" w:sz="0" w:space="0" w:color="auto"/>
                    <w:bottom w:val="none" w:sz="0" w:space="0" w:color="auto"/>
                    <w:right w:val="none" w:sz="0" w:space="0" w:color="auto"/>
                  </w:divBdr>
                </w:div>
                <w:div w:id="1686975366">
                  <w:marLeft w:val="0"/>
                  <w:marRight w:val="0"/>
                  <w:marTop w:val="0"/>
                  <w:marBottom w:val="0"/>
                  <w:divBdr>
                    <w:top w:val="none" w:sz="0" w:space="0" w:color="auto"/>
                    <w:left w:val="none" w:sz="0" w:space="0" w:color="auto"/>
                    <w:bottom w:val="none" w:sz="0" w:space="0" w:color="auto"/>
                    <w:right w:val="none" w:sz="0" w:space="0" w:color="auto"/>
                  </w:divBdr>
                </w:div>
                <w:div w:id="192087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590068">
          <w:blockQuote w:val="1"/>
          <w:marLeft w:val="600"/>
          <w:marRight w:val="0"/>
          <w:marTop w:val="0"/>
          <w:marBottom w:val="0"/>
          <w:divBdr>
            <w:top w:val="none" w:sz="0" w:space="0" w:color="auto"/>
            <w:left w:val="none" w:sz="0" w:space="0" w:color="auto"/>
            <w:bottom w:val="none" w:sz="0" w:space="0" w:color="auto"/>
            <w:right w:val="none" w:sz="0" w:space="0" w:color="auto"/>
          </w:divBdr>
          <w:divsChild>
            <w:div w:id="2048944490">
              <w:blockQuote w:val="1"/>
              <w:marLeft w:val="600"/>
              <w:marRight w:val="0"/>
              <w:marTop w:val="0"/>
              <w:marBottom w:val="0"/>
              <w:divBdr>
                <w:top w:val="none" w:sz="0" w:space="0" w:color="auto"/>
                <w:left w:val="none" w:sz="0" w:space="0" w:color="auto"/>
                <w:bottom w:val="none" w:sz="0" w:space="0" w:color="auto"/>
                <w:right w:val="none" w:sz="0" w:space="0" w:color="auto"/>
              </w:divBdr>
              <w:divsChild>
                <w:div w:id="142942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48052">
          <w:blockQuote w:val="1"/>
          <w:marLeft w:val="600"/>
          <w:marRight w:val="0"/>
          <w:marTop w:val="0"/>
          <w:marBottom w:val="0"/>
          <w:divBdr>
            <w:top w:val="none" w:sz="0" w:space="0" w:color="auto"/>
            <w:left w:val="none" w:sz="0" w:space="0" w:color="auto"/>
            <w:bottom w:val="none" w:sz="0" w:space="0" w:color="auto"/>
            <w:right w:val="none" w:sz="0" w:space="0" w:color="auto"/>
          </w:divBdr>
          <w:divsChild>
            <w:div w:id="1985814055">
              <w:blockQuote w:val="1"/>
              <w:marLeft w:val="600"/>
              <w:marRight w:val="0"/>
              <w:marTop w:val="0"/>
              <w:marBottom w:val="0"/>
              <w:divBdr>
                <w:top w:val="none" w:sz="0" w:space="0" w:color="auto"/>
                <w:left w:val="none" w:sz="0" w:space="0" w:color="auto"/>
                <w:bottom w:val="none" w:sz="0" w:space="0" w:color="auto"/>
                <w:right w:val="none" w:sz="0" w:space="0" w:color="auto"/>
              </w:divBdr>
              <w:divsChild>
                <w:div w:id="859389949">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06557306">
          <w:blockQuote w:val="1"/>
          <w:marLeft w:val="600"/>
          <w:marRight w:val="0"/>
          <w:marTop w:val="0"/>
          <w:marBottom w:val="0"/>
          <w:divBdr>
            <w:top w:val="none" w:sz="0" w:space="0" w:color="auto"/>
            <w:left w:val="none" w:sz="0" w:space="0" w:color="auto"/>
            <w:bottom w:val="none" w:sz="0" w:space="0" w:color="auto"/>
            <w:right w:val="none" w:sz="0" w:space="0" w:color="auto"/>
          </w:divBdr>
          <w:divsChild>
            <w:div w:id="1322853157">
              <w:blockQuote w:val="1"/>
              <w:marLeft w:val="600"/>
              <w:marRight w:val="0"/>
              <w:marTop w:val="0"/>
              <w:marBottom w:val="0"/>
              <w:divBdr>
                <w:top w:val="none" w:sz="0" w:space="0" w:color="auto"/>
                <w:left w:val="none" w:sz="0" w:space="0" w:color="auto"/>
                <w:bottom w:val="none" w:sz="0" w:space="0" w:color="auto"/>
                <w:right w:val="none" w:sz="0" w:space="0" w:color="auto"/>
              </w:divBdr>
              <w:divsChild>
                <w:div w:id="884562745">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 w:id="1526097186">
          <w:marLeft w:val="0"/>
          <w:marRight w:val="0"/>
          <w:marTop w:val="0"/>
          <w:marBottom w:val="0"/>
          <w:divBdr>
            <w:top w:val="none" w:sz="0" w:space="0" w:color="auto"/>
            <w:left w:val="none" w:sz="0" w:space="0" w:color="auto"/>
            <w:bottom w:val="none" w:sz="0" w:space="0" w:color="auto"/>
            <w:right w:val="none" w:sz="0" w:space="0" w:color="auto"/>
          </w:divBdr>
        </w:div>
        <w:div w:id="1620912325">
          <w:marLeft w:val="0"/>
          <w:marRight w:val="0"/>
          <w:marTop w:val="0"/>
          <w:marBottom w:val="0"/>
          <w:divBdr>
            <w:top w:val="none" w:sz="0" w:space="0" w:color="auto"/>
            <w:left w:val="none" w:sz="0" w:space="0" w:color="auto"/>
            <w:bottom w:val="none" w:sz="0" w:space="0" w:color="auto"/>
            <w:right w:val="none" w:sz="0" w:space="0" w:color="auto"/>
          </w:divBdr>
        </w:div>
        <w:div w:id="1791700814">
          <w:blockQuote w:val="1"/>
          <w:marLeft w:val="600"/>
          <w:marRight w:val="0"/>
          <w:marTop w:val="0"/>
          <w:marBottom w:val="0"/>
          <w:divBdr>
            <w:top w:val="none" w:sz="0" w:space="0" w:color="auto"/>
            <w:left w:val="none" w:sz="0" w:space="0" w:color="auto"/>
            <w:bottom w:val="none" w:sz="0" w:space="0" w:color="auto"/>
            <w:right w:val="none" w:sz="0" w:space="0" w:color="auto"/>
          </w:divBdr>
          <w:divsChild>
            <w:div w:id="1971936535">
              <w:blockQuote w:val="1"/>
              <w:marLeft w:val="600"/>
              <w:marRight w:val="0"/>
              <w:marTop w:val="0"/>
              <w:marBottom w:val="0"/>
              <w:divBdr>
                <w:top w:val="none" w:sz="0" w:space="0" w:color="auto"/>
                <w:left w:val="none" w:sz="0" w:space="0" w:color="auto"/>
                <w:bottom w:val="none" w:sz="0" w:space="0" w:color="auto"/>
                <w:right w:val="none" w:sz="0" w:space="0" w:color="auto"/>
              </w:divBdr>
              <w:divsChild>
                <w:div w:id="1992369187">
                  <w:blockQuote w:val="1"/>
                  <w:marLeft w:val="600"/>
                  <w:marRight w:val="0"/>
                  <w:marTop w:val="0"/>
                  <w:marBottom w:val="0"/>
                  <w:divBdr>
                    <w:top w:val="none" w:sz="0" w:space="0" w:color="auto"/>
                    <w:left w:val="none" w:sz="0" w:space="0" w:color="auto"/>
                    <w:bottom w:val="none" w:sz="0" w:space="0" w:color="auto"/>
                    <w:right w:val="none" w:sz="0" w:space="0" w:color="auto"/>
                  </w:divBdr>
                  <w:divsChild>
                    <w:div w:id="1006205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15335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07410">
          <w:blockQuote w:val="1"/>
          <w:marLeft w:val="600"/>
          <w:marRight w:val="0"/>
          <w:marTop w:val="0"/>
          <w:marBottom w:val="0"/>
          <w:divBdr>
            <w:top w:val="none" w:sz="0" w:space="0" w:color="auto"/>
            <w:left w:val="none" w:sz="0" w:space="0" w:color="auto"/>
            <w:bottom w:val="none" w:sz="0" w:space="0" w:color="auto"/>
            <w:right w:val="none" w:sz="0" w:space="0" w:color="auto"/>
          </w:divBdr>
          <w:divsChild>
            <w:div w:id="688138836">
              <w:blockQuote w:val="1"/>
              <w:marLeft w:val="600"/>
              <w:marRight w:val="0"/>
              <w:marTop w:val="0"/>
              <w:marBottom w:val="0"/>
              <w:divBdr>
                <w:top w:val="none" w:sz="0" w:space="0" w:color="auto"/>
                <w:left w:val="none" w:sz="0" w:space="0" w:color="auto"/>
                <w:bottom w:val="none" w:sz="0" w:space="0" w:color="auto"/>
                <w:right w:val="none" w:sz="0" w:space="0" w:color="auto"/>
              </w:divBdr>
            </w:div>
          </w:divsChild>
        </w:div>
        <w:div w:id="1904753648">
          <w:marLeft w:val="0"/>
          <w:marRight w:val="0"/>
          <w:marTop w:val="0"/>
          <w:marBottom w:val="0"/>
          <w:divBdr>
            <w:top w:val="none" w:sz="0" w:space="0" w:color="auto"/>
            <w:left w:val="none" w:sz="0" w:space="0" w:color="auto"/>
            <w:bottom w:val="none" w:sz="0" w:space="0" w:color="auto"/>
            <w:right w:val="none" w:sz="0" w:space="0" w:color="auto"/>
          </w:divBdr>
        </w:div>
        <w:div w:id="2004770411">
          <w:marLeft w:val="0"/>
          <w:marRight w:val="0"/>
          <w:marTop w:val="0"/>
          <w:marBottom w:val="0"/>
          <w:divBdr>
            <w:top w:val="none" w:sz="0" w:space="0" w:color="auto"/>
            <w:left w:val="none" w:sz="0" w:space="0" w:color="auto"/>
            <w:bottom w:val="none" w:sz="0" w:space="0" w:color="auto"/>
            <w:right w:val="none" w:sz="0" w:space="0" w:color="auto"/>
          </w:divBdr>
        </w:div>
        <w:div w:id="2006781807">
          <w:blockQuote w:val="1"/>
          <w:marLeft w:val="600"/>
          <w:marRight w:val="0"/>
          <w:marTop w:val="0"/>
          <w:marBottom w:val="0"/>
          <w:divBdr>
            <w:top w:val="none" w:sz="0" w:space="0" w:color="auto"/>
            <w:left w:val="none" w:sz="0" w:space="0" w:color="auto"/>
            <w:bottom w:val="none" w:sz="0" w:space="0" w:color="auto"/>
            <w:right w:val="none" w:sz="0" w:space="0" w:color="auto"/>
          </w:divBdr>
          <w:divsChild>
            <w:div w:id="1666587499">
              <w:blockQuote w:val="1"/>
              <w:marLeft w:val="600"/>
              <w:marRight w:val="0"/>
              <w:marTop w:val="0"/>
              <w:marBottom w:val="0"/>
              <w:divBdr>
                <w:top w:val="none" w:sz="0" w:space="0" w:color="auto"/>
                <w:left w:val="none" w:sz="0" w:space="0" w:color="auto"/>
                <w:bottom w:val="none" w:sz="0" w:space="0" w:color="auto"/>
                <w:right w:val="none" w:sz="0" w:space="0" w:color="auto"/>
              </w:divBdr>
              <w:divsChild>
                <w:div w:id="1894850558">
                  <w:blockQuote w:val="1"/>
                  <w:marLeft w:val="600"/>
                  <w:marRight w:val="0"/>
                  <w:marTop w:val="0"/>
                  <w:marBottom w:val="0"/>
                  <w:divBdr>
                    <w:top w:val="none" w:sz="0" w:space="0" w:color="auto"/>
                    <w:left w:val="none" w:sz="0" w:space="0" w:color="auto"/>
                    <w:bottom w:val="none" w:sz="0" w:space="0" w:color="auto"/>
                    <w:right w:val="none" w:sz="0" w:space="0" w:color="auto"/>
                  </w:divBdr>
                  <w:divsChild>
                    <w:div w:id="718821134">
                      <w:marLeft w:val="0"/>
                      <w:marRight w:val="0"/>
                      <w:marTop w:val="0"/>
                      <w:marBottom w:val="0"/>
                      <w:divBdr>
                        <w:top w:val="none" w:sz="0" w:space="0" w:color="auto"/>
                        <w:left w:val="none" w:sz="0" w:space="0" w:color="auto"/>
                        <w:bottom w:val="none" w:sz="0" w:space="0" w:color="auto"/>
                        <w:right w:val="none" w:sz="0" w:space="0" w:color="auto"/>
                      </w:divBdr>
                    </w:div>
                    <w:div w:id="16853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168673">
          <w:blockQuote w:val="1"/>
          <w:marLeft w:val="600"/>
          <w:marRight w:val="0"/>
          <w:marTop w:val="0"/>
          <w:marBottom w:val="0"/>
          <w:divBdr>
            <w:top w:val="none" w:sz="0" w:space="0" w:color="auto"/>
            <w:left w:val="none" w:sz="0" w:space="0" w:color="auto"/>
            <w:bottom w:val="none" w:sz="0" w:space="0" w:color="auto"/>
            <w:right w:val="none" w:sz="0" w:space="0" w:color="auto"/>
          </w:divBdr>
          <w:divsChild>
            <w:div w:id="813303585">
              <w:blockQuote w:val="1"/>
              <w:marLeft w:val="600"/>
              <w:marRight w:val="0"/>
              <w:marTop w:val="0"/>
              <w:marBottom w:val="0"/>
              <w:divBdr>
                <w:top w:val="none" w:sz="0" w:space="0" w:color="auto"/>
                <w:left w:val="none" w:sz="0" w:space="0" w:color="auto"/>
                <w:bottom w:val="none" w:sz="0" w:space="0" w:color="auto"/>
                <w:right w:val="none" w:sz="0" w:space="0" w:color="auto"/>
              </w:divBdr>
              <w:divsChild>
                <w:div w:id="550464691">
                  <w:blockQuote w:val="1"/>
                  <w:marLeft w:val="600"/>
                  <w:marRight w:val="0"/>
                  <w:marTop w:val="0"/>
                  <w:marBottom w:val="0"/>
                  <w:divBdr>
                    <w:top w:val="none" w:sz="0" w:space="0" w:color="auto"/>
                    <w:left w:val="none" w:sz="0" w:space="0" w:color="auto"/>
                    <w:bottom w:val="none" w:sz="0" w:space="0" w:color="auto"/>
                    <w:right w:val="none" w:sz="0" w:space="0" w:color="auto"/>
                  </w:divBdr>
                  <w:divsChild>
                    <w:div w:id="58361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631487">
      <w:bodyDiv w:val="1"/>
      <w:marLeft w:val="0"/>
      <w:marRight w:val="0"/>
      <w:marTop w:val="0"/>
      <w:marBottom w:val="0"/>
      <w:divBdr>
        <w:top w:val="none" w:sz="0" w:space="0" w:color="auto"/>
        <w:left w:val="none" w:sz="0" w:space="0" w:color="auto"/>
        <w:bottom w:val="none" w:sz="0" w:space="0" w:color="auto"/>
        <w:right w:val="none" w:sz="0" w:space="0" w:color="auto"/>
      </w:divBdr>
    </w:div>
    <w:div w:id="1752004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gutpela-png-gaden.net/library/record/view/id/40" TargetMode="External"/><Relationship Id="rId39" Type="http://schemas.openxmlformats.org/officeDocument/2006/relationships/image" Target="media/image13.png"/><Relationship Id="rId21" Type="http://schemas.openxmlformats.org/officeDocument/2006/relationships/header" Target="header8.xml"/><Relationship Id="rId34" Type="http://schemas.openxmlformats.org/officeDocument/2006/relationships/image" Target="media/image9.png"/><Relationship Id="rId42" Type="http://schemas.openxmlformats.org/officeDocument/2006/relationships/header" Target="header13.xml"/><Relationship Id="rId47" Type="http://schemas.openxmlformats.org/officeDocument/2006/relationships/header" Target="header15.xml"/><Relationship Id="rId50" Type="http://schemas.openxmlformats.org/officeDocument/2006/relationships/image" Target="media/image19.jpeg"/><Relationship Id="rId55" Type="http://schemas.openxmlformats.org/officeDocument/2006/relationships/header" Target="header21.xml"/><Relationship Id="rId63" Type="http://schemas.openxmlformats.org/officeDocument/2006/relationships/header" Target="header25.xml"/><Relationship Id="rId68" Type="http://schemas.openxmlformats.org/officeDocument/2006/relationships/header" Target="header29.xml"/><Relationship Id="rId7" Type="http://schemas.openxmlformats.org/officeDocument/2006/relationships/endnotes" Target="endnotes.xml"/><Relationship Id="rId71" Type="http://schemas.openxmlformats.org/officeDocument/2006/relationships/header" Target="header32.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s://www.youtube.com/watch?v=1T3o-ruJ8uA" TargetMode="External"/><Relationship Id="rId11" Type="http://schemas.openxmlformats.org/officeDocument/2006/relationships/header" Target="header1.xml"/><Relationship Id="rId24" Type="http://schemas.openxmlformats.org/officeDocument/2006/relationships/hyperlink" Target="https://gutpela-png-gaden.net/library/record/view/id/43" TargetMode="External"/><Relationship Id="rId32" Type="http://schemas.openxmlformats.org/officeDocument/2006/relationships/footer" Target="footer3.xml"/><Relationship Id="rId37" Type="http://schemas.openxmlformats.org/officeDocument/2006/relationships/hyperlink" Target="https://www.youtube.com/watch?v=8pa8duiMiS0" TargetMode="External"/><Relationship Id="rId40" Type="http://schemas.openxmlformats.org/officeDocument/2006/relationships/image" Target="media/image14.png"/><Relationship Id="rId45" Type="http://schemas.openxmlformats.org/officeDocument/2006/relationships/image" Target="media/image16.png"/><Relationship Id="rId53" Type="http://schemas.openxmlformats.org/officeDocument/2006/relationships/header" Target="header19.xml"/><Relationship Id="rId58" Type="http://schemas.openxmlformats.org/officeDocument/2006/relationships/image" Target="media/image21.wmf"/><Relationship Id="rId66" Type="http://schemas.openxmlformats.org/officeDocument/2006/relationships/header" Target="header27.xm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gutpela-png-gaden.net/library/record/list" TargetMode="External"/><Relationship Id="rId28" Type="http://schemas.openxmlformats.org/officeDocument/2006/relationships/image" Target="media/image8.png"/><Relationship Id="rId36" Type="http://schemas.openxmlformats.org/officeDocument/2006/relationships/image" Target="media/image11.jpeg"/><Relationship Id="rId49" Type="http://schemas.openxmlformats.org/officeDocument/2006/relationships/header" Target="header17.xml"/><Relationship Id="rId57" Type="http://schemas.openxmlformats.org/officeDocument/2006/relationships/header" Target="header23.xml"/><Relationship Id="rId61" Type="http://schemas.openxmlformats.org/officeDocument/2006/relationships/image" Target="media/image24.png"/><Relationship Id="rId10" Type="http://schemas.openxmlformats.org/officeDocument/2006/relationships/image" Target="media/image5.png"/><Relationship Id="rId19" Type="http://schemas.openxmlformats.org/officeDocument/2006/relationships/header" Target="header6.xml"/><Relationship Id="rId31" Type="http://schemas.openxmlformats.org/officeDocument/2006/relationships/header" Target="header10.xml"/><Relationship Id="rId44" Type="http://schemas.openxmlformats.org/officeDocument/2006/relationships/image" Target="media/image15.png"/><Relationship Id="rId52" Type="http://schemas.openxmlformats.org/officeDocument/2006/relationships/header" Target="header18.xml"/><Relationship Id="rId60" Type="http://schemas.openxmlformats.org/officeDocument/2006/relationships/image" Target="media/image23.jpeg"/><Relationship Id="rId65" Type="http://schemas.openxmlformats.org/officeDocument/2006/relationships/hyperlink" Target="https://gutpela-png-gaden.net/library" TargetMode="External"/><Relationship Id="rId73" Type="http://schemas.openxmlformats.org/officeDocument/2006/relationships/header" Target="header34.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http://gutpela-png-gaden.net/library/record/view/id/43" TargetMode="External"/><Relationship Id="rId27" Type="http://schemas.openxmlformats.org/officeDocument/2006/relationships/hyperlink" Target="https://gutpela-png-gaden.net/library/" TargetMode="External"/><Relationship Id="rId30" Type="http://schemas.openxmlformats.org/officeDocument/2006/relationships/header" Target="header9.xml"/><Relationship Id="rId35" Type="http://schemas.openxmlformats.org/officeDocument/2006/relationships/image" Target="media/image10.png"/><Relationship Id="rId43" Type="http://schemas.openxmlformats.org/officeDocument/2006/relationships/header" Target="header14.xml"/><Relationship Id="rId48" Type="http://schemas.openxmlformats.org/officeDocument/2006/relationships/header" Target="header16.xml"/><Relationship Id="rId56" Type="http://schemas.openxmlformats.org/officeDocument/2006/relationships/header" Target="header22.xml"/><Relationship Id="rId64" Type="http://schemas.openxmlformats.org/officeDocument/2006/relationships/header" Target="header26.xml"/><Relationship Id="rId69" Type="http://schemas.openxmlformats.org/officeDocument/2006/relationships/header" Target="header30.xml"/><Relationship Id="rId8" Type="http://schemas.openxmlformats.org/officeDocument/2006/relationships/image" Target="media/image3.png"/><Relationship Id="rId51" Type="http://schemas.openxmlformats.org/officeDocument/2006/relationships/image" Target="media/image20.jpeg"/><Relationship Id="rId72" Type="http://schemas.openxmlformats.org/officeDocument/2006/relationships/header" Target="header33.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gutpela-png-gaden.net/library/record/view/id/64" TargetMode="External"/><Relationship Id="rId33" Type="http://schemas.openxmlformats.org/officeDocument/2006/relationships/header" Target="header11.xml"/><Relationship Id="rId38" Type="http://schemas.openxmlformats.org/officeDocument/2006/relationships/image" Target="media/image12.png"/><Relationship Id="rId46" Type="http://schemas.openxmlformats.org/officeDocument/2006/relationships/image" Target="media/image17.jpeg"/><Relationship Id="rId59" Type="http://schemas.openxmlformats.org/officeDocument/2006/relationships/image" Target="media/image22.jpeg"/><Relationship Id="rId67" Type="http://schemas.openxmlformats.org/officeDocument/2006/relationships/header" Target="header28.xml"/><Relationship Id="rId20" Type="http://schemas.openxmlformats.org/officeDocument/2006/relationships/header" Target="header7.xml"/><Relationship Id="rId41" Type="http://schemas.openxmlformats.org/officeDocument/2006/relationships/header" Target="header12.xml"/><Relationship Id="rId54" Type="http://schemas.openxmlformats.org/officeDocument/2006/relationships/header" Target="header20.xml"/><Relationship Id="rId62" Type="http://schemas.openxmlformats.org/officeDocument/2006/relationships/header" Target="header24.xml"/><Relationship Id="rId70" Type="http://schemas.openxmlformats.org/officeDocument/2006/relationships/header" Target="header3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2" Type="http://schemas.openxmlformats.org/officeDocument/2006/relationships/hyperlink" Target="https://gutpela-png-gaden.net/library/record/view/id/12" TargetMode="External"/><Relationship Id="rId1" Type="http://schemas.openxmlformats.org/officeDocument/2006/relationships/hyperlink" Target="https://gutpela-png-gaden.net/library/record/view/id/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10.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5.xml.rels><?xml version="1.0" encoding="UTF-8" standalone="yes"?>
<Relationships xmlns="http://schemas.openxmlformats.org/package/2006/relationships"><Relationship Id="rId1" Type="http://schemas.openxmlformats.org/officeDocument/2006/relationships/image" Target="media/image18.png"/></Relationships>
</file>

<file path=word/_rels/header16.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17.xml.rels><?xml version="1.0" encoding="UTF-8" standalone="yes"?>
<Relationships xmlns="http://schemas.openxmlformats.org/package/2006/relationships"><Relationship Id="rId1" Type="http://schemas.openxmlformats.org/officeDocument/2006/relationships/image" Target="media/image18.png"/></Relationships>
</file>

<file path=word/_rels/header19.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2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3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e\Documents\Custom%20Office%20Templates\Trainer%20of%20trainers%20oct%202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F2EA3-3E4A-4665-BCA3-F393A31EC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Trainer of trainers oct 24</Template>
  <TotalTime>1362</TotalTime>
  <Pages>33</Pages>
  <Words>7058</Words>
  <Characters>40233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Trainers</vt:lpstr>
    </vt:vector>
  </TitlesOfParts>
  <Company>UniQuest</Company>
  <LinksUpToDate>false</LinksUpToDate>
  <CharactersWithSpaces>47197</CharactersWithSpaces>
  <SharedDoc>false</SharedDoc>
  <HLinks>
    <vt:vector size="162" baseType="variant">
      <vt:variant>
        <vt:i4>1507379</vt:i4>
      </vt:variant>
      <vt:variant>
        <vt:i4>158</vt:i4>
      </vt:variant>
      <vt:variant>
        <vt:i4>0</vt:i4>
      </vt:variant>
      <vt:variant>
        <vt:i4>5</vt:i4>
      </vt:variant>
      <vt:variant>
        <vt:lpwstr/>
      </vt:variant>
      <vt:variant>
        <vt:lpwstr>_Toc273521034</vt:lpwstr>
      </vt:variant>
      <vt:variant>
        <vt:i4>1507379</vt:i4>
      </vt:variant>
      <vt:variant>
        <vt:i4>152</vt:i4>
      </vt:variant>
      <vt:variant>
        <vt:i4>0</vt:i4>
      </vt:variant>
      <vt:variant>
        <vt:i4>5</vt:i4>
      </vt:variant>
      <vt:variant>
        <vt:lpwstr/>
      </vt:variant>
      <vt:variant>
        <vt:lpwstr>_Toc273521033</vt:lpwstr>
      </vt:variant>
      <vt:variant>
        <vt:i4>1507379</vt:i4>
      </vt:variant>
      <vt:variant>
        <vt:i4>146</vt:i4>
      </vt:variant>
      <vt:variant>
        <vt:i4>0</vt:i4>
      </vt:variant>
      <vt:variant>
        <vt:i4>5</vt:i4>
      </vt:variant>
      <vt:variant>
        <vt:lpwstr/>
      </vt:variant>
      <vt:variant>
        <vt:lpwstr>_Toc273521032</vt:lpwstr>
      </vt:variant>
      <vt:variant>
        <vt:i4>1507379</vt:i4>
      </vt:variant>
      <vt:variant>
        <vt:i4>140</vt:i4>
      </vt:variant>
      <vt:variant>
        <vt:i4>0</vt:i4>
      </vt:variant>
      <vt:variant>
        <vt:i4>5</vt:i4>
      </vt:variant>
      <vt:variant>
        <vt:lpwstr/>
      </vt:variant>
      <vt:variant>
        <vt:lpwstr>_Toc273521031</vt:lpwstr>
      </vt:variant>
      <vt:variant>
        <vt:i4>1507379</vt:i4>
      </vt:variant>
      <vt:variant>
        <vt:i4>134</vt:i4>
      </vt:variant>
      <vt:variant>
        <vt:i4>0</vt:i4>
      </vt:variant>
      <vt:variant>
        <vt:i4>5</vt:i4>
      </vt:variant>
      <vt:variant>
        <vt:lpwstr/>
      </vt:variant>
      <vt:variant>
        <vt:lpwstr>_Toc273521030</vt:lpwstr>
      </vt:variant>
      <vt:variant>
        <vt:i4>1441843</vt:i4>
      </vt:variant>
      <vt:variant>
        <vt:i4>128</vt:i4>
      </vt:variant>
      <vt:variant>
        <vt:i4>0</vt:i4>
      </vt:variant>
      <vt:variant>
        <vt:i4>5</vt:i4>
      </vt:variant>
      <vt:variant>
        <vt:lpwstr/>
      </vt:variant>
      <vt:variant>
        <vt:lpwstr>_Toc273521029</vt:lpwstr>
      </vt:variant>
      <vt:variant>
        <vt:i4>1441843</vt:i4>
      </vt:variant>
      <vt:variant>
        <vt:i4>122</vt:i4>
      </vt:variant>
      <vt:variant>
        <vt:i4>0</vt:i4>
      </vt:variant>
      <vt:variant>
        <vt:i4>5</vt:i4>
      </vt:variant>
      <vt:variant>
        <vt:lpwstr/>
      </vt:variant>
      <vt:variant>
        <vt:lpwstr>_Toc273521028</vt:lpwstr>
      </vt:variant>
      <vt:variant>
        <vt:i4>1441843</vt:i4>
      </vt:variant>
      <vt:variant>
        <vt:i4>116</vt:i4>
      </vt:variant>
      <vt:variant>
        <vt:i4>0</vt:i4>
      </vt:variant>
      <vt:variant>
        <vt:i4>5</vt:i4>
      </vt:variant>
      <vt:variant>
        <vt:lpwstr/>
      </vt:variant>
      <vt:variant>
        <vt:lpwstr>_Toc273521027</vt:lpwstr>
      </vt:variant>
      <vt:variant>
        <vt:i4>1441843</vt:i4>
      </vt:variant>
      <vt:variant>
        <vt:i4>110</vt:i4>
      </vt:variant>
      <vt:variant>
        <vt:i4>0</vt:i4>
      </vt:variant>
      <vt:variant>
        <vt:i4>5</vt:i4>
      </vt:variant>
      <vt:variant>
        <vt:lpwstr/>
      </vt:variant>
      <vt:variant>
        <vt:lpwstr>_Toc273521026</vt:lpwstr>
      </vt:variant>
      <vt:variant>
        <vt:i4>1441843</vt:i4>
      </vt:variant>
      <vt:variant>
        <vt:i4>104</vt:i4>
      </vt:variant>
      <vt:variant>
        <vt:i4>0</vt:i4>
      </vt:variant>
      <vt:variant>
        <vt:i4>5</vt:i4>
      </vt:variant>
      <vt:variant>
        <vt:lpwstr/>
      </vt:variant>
      <vt:variant>
        <vt:lpwstr>_Toc273521025</vt:lpwstr>
      </vt:variant>
      <vt:variant>
        <vt:i4>1441843</vt:i4>
      </vt:variant>
      <vt:variant>
        <vt:i4>98</vt:i4>
      </vt:variant>
      <vt:variant>
        <vt:i4>0</vt:i4>
      </vt:variant>
      <vt:variant>
        <vt:i4>5</vt:i4>
      </vt:variant>
      <vt:variant>
        <vt:lpwstr/>
      </vt:variant>
      <vt:variant>
        <vt:lpwstr>_Toc273521024</vt:lpwstr>
      </vt:variant>
      <vt:variant>
        <vt:i4>1441843</vt:i4>
      </vt:variant>
      <vt:variant>
        <vt:i4>92</vt:i4>
      </vt:variant>
      <vt:variant>
        <vt:i4>0</vt:i4>
      </vt:variant>
      <vt:variant>
        <vt:i4>5</vt:i4>
      </vt:variant>
      <vt:variant>
        <vt:lpwstr/>
      </vt:variant>
      <vt:variant>
        <vt:lpwstr>_Toc273521023</vt:lpwstr>
      </vt:variant>
      <vt:variant>
        <vt:i4>1441843</vt:i4>
      </vt:variant>
      <vt:variant>
        <vt:i4>86</vt:i4>
      </vt:variant>
      <vt:variant>
        <vt:i4>0</vt:i4>
      </vt:variant>
      <vt:variant>
        <vt:i4>5</vt:i4>
      </vt:variant>
      <vt:variant>
        <vt:lpwstr/>
      </vt:variant>
      <vt:variant>
        <vt:lpwstr>_Toc273521022</vt:lpwstr>
      </vt:variant>
      <vt:variant>
        <vt:i4>1441843</vt:i4>
      </vt:variant>
      <vt:variant>
        <vt:i4>80</vt:i4>
      </vt:variant>
      <vt:variant>
        <vt:i4>0</vt:i4>
      </vt:variant>
      <vt:variant>
        <vt:i4>5</vt:i4>
      </vt:variant>
      <vt:variant>
        <vt:lpwstr/>
      </vt:variant>
      <vt:variant>
        <vt:lpwstr>_Toc273521021</vt:lpwstr>
      </vt:variant>
      <vt:variant>
        <vt:i4>1441843</vt:i4>
      </vt:variant>
      <vt:variant>
        <vt:i4>74</vt:i4>
      </vt:variant>
      <vt:variant>
        <vt:i4>0</vt:i4>
      </vt:variant>
      <vt:variant>
        <vt:i4>5</vt:i4>
      </vt:variant>
      <vt:variant>
        <vt:lpwstr/>
      </vt:variant>
      <vt:variant>
        <vt:lpwstr>_Toc273521020</vt:lpwstr>
      </vt:variant>
      <vt:variant>
        <vt:i4>1376307</vt:i4>
      </vt:variant>
      <vt:variant>
        <vt:i4>68</vt:i4>
      </vt:variant>
      <vt:variant>
        <vt:i4>0</vt:i4>
      </vt:variant>
      <vt:variant>
        <vt:i4>5</vt:i4>
      </vt:variant>
      <vt:variant>
        <vt:lpwstr/>
      </vt:variant>
      <vt:variant>
        <vt:lpwstr>_Toc273521019</vt:lpwstr>
      </vt:variant>
      <vt:variant>
        <vt:i4>1376307</vt:i4>
      </vt:variant>
      <vt:variant>
        <vt:i4>62</vt:i4>
      </vt:variant>
      <vt:variant>
        <vt:i4>0</vt:i4>
      </vt:variant>
      <vt:variant>
        <vt:i4>5</vt:i4>
      </vt:variant>
      <vt:variant>
        <vt:lpwstr/>
      </vt:variant>
      <vt:variant>
        <vt:lpwstr>_Toc273521018</vt:lpwstr>
      </vt:variant>
      <vt:variant>
        <vt:i4>1376307</vt:i4>
      </vt:variant>
      <vt:variant>
        <vt:i4>56</vt:i4>
      </vt:variant>
      <vt:variant>
        <vt:i4>0</vt:i4>
      </vt:variant>
      <vt:variant>
        <vt:i4>5</vt:i4>
      </vt:variant>
      <vt:variant>
        <vt:lpwstr/>
      </vt:variant>
      <vt:variant>
        <vt:lpwstr>_Toc273521017</vt:lpwstr>
      </vt:variant>
      <vt:variant>
        <vt:i4>1376307</vt:i4>
      </vt:variant>
      <vt:variant>
        <vt:i4>50</vt:i4>
      </vt:variant>
      <vt:variant>
        <vt:i4>0</vt:i4>
      </vt:variant>
      <vt:variant>
        <vt:i4>5</vt:i4>
      </vt:variant>
      <vt:variant>
        <vt:lpwstr/>
      </vt:variant>
      <vt:variant>
        <vt:lpwstr>_Toc273521016</vt:lpwstr>
      </vt:variant>
      <vt:variant>
        <vt:i4>1376307</vt:i4>
      </vt:variant>
      <vt:variant>
        <vt:i4>44</vt:i4>
      </vt:variant>
      <vt:variant>
        <vt:i4>0</vt:i4>
      </vt:variant>
      <vt:variant>
        <vt:i4>5</vt:i4>
      </vt:variant>
      <vt:variant>
        <vt:lpwstr/>
      </vt:variant>
      <vt:variant>
        <vt:lpwstr>_Toc273521015</vt:lpwstr>
      </vt:variant>
      <vt:variant>
        <vt:i4>1376307</vt:i4>
      </vt:variant>
      <vt:variant>
        <vt:i4>38</vt:i4>
      </vt:variant>
      <vt:variant>
        <vt:i4>0</vt:i4>
      </vt:variant>
      <vt:variant>
        <vt:i4>5</vt:i4>
      </vt:variant>
      <vt:variant>
        <vt:lpwstr/>
      </vt:variant>
      <vt:variant>
        <vt:lpwstr>_Toc273521014</vt:lpwstr>
      </vt:variant>
      <vt:variant>
        <vt:i4>1376307</vt:i4>
      </vt:variant>
      <vt:variant>
        <vt:i4>32</vt:i4>
      </vt:variant>
      <vt:variant>
        <vt:i4>0</vt:i4>
      </vt:variant>
      <vt:variant>
        <vt:i4>5</vt:i4>
      </vt:variant>
      <vt:variant>
        <vt:lpwstr/>
      </vt:variant>
      <vt:variant>
        <vt:lpwstr>_Toc273521013</vt:lpwstr>
      </vt:variant>
      <vt:variant>
        <vt:i4>1376307</vt:i4>
      </vt:variant>
      <vt:variant>
        <vt:i4>26</vt:i4>
      </vt:variant>
      <vt:variant>
        <vt:i4>0</vt:i4>
      </vt:variant>
      <vt:variant>
        <vt:i4>5</vt:i4>
      </vt:variant>
      <vt:variant>
        <vt:lpwstr/>
      </vt:variant>
      <vt:variant>
        <vt:lpwstr>_Toc273521012</vt:lpwstr>
      </vt:variant>
      <vt:variant>
        <vt:i4>1376307</vt:i4>
      </vt:variant>
      <vt:variant>
        <vt:i4>20</vt:i4>
      </vt:variant>
      <vt:variant>
        <vt:i4>0</vt:i4>
      </vt:variant>
      <vt:variant>
        <vt:i4>5</vt:i4>
      </vt:variant>
      <vt:variant>
        <vt:lpwstr/>
      </vt:variant>
      <vt:variant>
        <vt:lpwstr>_Toc273521011</vt:lpwstr>
      </vt:variant>
      <vt:variant>
        <vt:i4>1376307</vt:i4>
      </vt:variant>
      <vt:variant>
        <vt:i4>14</vt:i4>
      </vt:variant>
      <vt:variant>
        <vt:i4>0</vt:i4>
      </vt:variant>
      <vt:variant>
        <vt:i4>5</vt:i4>
      </vt:variant>
      <vt:variant>
        <vt:lpwstr/>
      </vt:variant>
      <vt:variant>
        <vt:lpwstr>_Toc273521010</vt:lpwstr>
      </vt:variant>
      <vt:variant>
        <vt:i4>1310771</vt:i4>
      </vt:variant>
      <vt:variant>
        <vt:i4>8</vt:i4>
      </vt:variant>
      <vt:variant>
        <vt:i4>0</vt:i4>
      </vt:variant>
      <vt:variant>
        <vt:i4>5</vt:i4>
      </vt:variant>
      <vt:variant>
        <vt:lpwstr/>
      </vt:variant>
      <vt:variant>
        <vt:lpwstr>_Toc273521009</vt:lpwstr>
      </vt:variant>
      <vt:variant>
        <vt:i4>1310771</vt:i4>
      </vt:variant>
      <vt:variant>
        <vt:i4>2</vt:i4>
      </vt:variant>
      <vt:variant>
        <vt:i4>0</vt:i4>
      </vt:variant>
      <vt:variant>
        <vt:i4>5</vt:i4>
      </vt:variant>
      <vt:variant>
        <vt:lpwstr/>
      </vt:variant>
      <vt:variant>
        <vt:lpwstr>_Toc273521008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Trainers</dc:title>
  <dc:subject/>
  <dc:creator>Dave Askin</dc:creator>
  <cp:keywords/>
  <dc:description/>
  <cp:lastModifiedBy>Askin, David</cp:lastModifiedBy>
  <cp:revision>10</cp:revision>
  <cp:lastPrinted>2018-12-06T07:25:00Z</cp:lastPrinted>
  <dcterms:created xsi:type="dcterms:W3CDTF">2018-12-03T03:36:00Z</dcterms:created>
  <dcterms:modified xsi:type="dcterms:W3CDTF">2018-12-06T08:17:00Z</dcterms:modified>
</cp:coreProperties>
</file>